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45" w:rsidRPr="008F5A45" w:rsidRDefault="008F5A45" w:rsidP="008F5A45">
      <w:pPr>
        <w:tabs>
          <w:tab w:val="center" w:pos="5457"/>
        </w:tabs>
        <w:ind w:firstLine="284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 xml:space="preserve">Задание сделать краткий конспект, выписать формулы и задачи, </w:t>
      </w:r>
      <w:r w:rsidR="0001648B"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>очно</w:t>
      </w:r>
      <w:r w:rsidR="0001648B"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>м режиме всё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  <w:t xml:space="preserve"> разберем </w:t>
      </w:r>
    </w:p>
    <w:p w:rsidR="008F5A45" w:rsidRPr="008F5A45" w:rsidRDefault="008F5A45" w:rsidP="008F5A45">
      <w:pPr>
        <w:tabs>
          <w:tab w:val="center" w:pos="5457"/>
        </w:tabs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5A45">
        <w:rPr>
          <w:rFonts w:ascii="Times New Roman" w:hAnsi="Times New Roman" w:cs="Times New Roman"/>
          <w:bCs/>
          <w:sz w:val="28"/>
          <w:szCs w:val="28"/>
          <w:lang w:eastAsia="en-US"/>
        </w:rPr>
        <w:t>Принципы управления основными средствами организации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 основным средствам относятся средства производства, неоднократно участвующие в производственном процессе, сохраняющие при этом свою натуральную форму, переносящие свою стоимость на производимую продукцию по частям по мере снашивания. К ним относятся средства производства со сроком службы более 12 месяцев.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 основным средствам относятся также капитальные  вложения на коренное улучшение земель (осушительные, оросительные и другие мелиоративные работы) и вложения в арендованные объекты основных средств.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В составе основных средств учитываются находящиеся  в  собственности организации земельные участки, объекты природопользования (вода, недра  и другие природные ресурсы).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Для учета, анализа и оценки основные средства группируются по функциональному назначению; по отраслевому признаку; по вещественно-натуральному составу; по степени участия в производственном процессе.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1. Износ основных средств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Износ - это постепенная утрата основными средствами своей потребительной стоимости. Следует различать моральный и физический износ.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Физический износ - это утрата основными средствами своей потребительской стоимости в результате снашивания деталей, воздействия естественных природных факторов и агрессивных сред. Физический износ может быть двух видов: продуктивный и непродуктивный. Продуктивный физический износ - потеря стоимости в процессе эксплуатации, непродуктивный износ характерен для  основных средств, находящихся на консервации вследствие естественных процессов старения.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Для характеристики физического износа используют ряд показателей. 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Коэффициент физического износа вычисляют по формуле</w:t>
      </w:r>
    </w:p>
    <w:p w:rsidR="008F5A45" w:rsidRPr="0043640F" w:rsidRDefault="008F5A45" w:rsidP="008F5A45">
      <w:pPr>
        <w:ind w:firstLine="426"/>
        <w:jc w:val="center"/>
      </w:pPr>
      <w:r>
        <w:rPr>
          <w:noProof/>
        </w:rPr>
        <w:drawing>
          <wp:inline distT="0" distB="0" distL="0" distR="0">
            <wp:extent cx="1477010" cy="650875"/>
            <wp:effectExtent l="19050" t="0" r="8890" b="0"/>
            <wp:docPr id="1" name="Рисунок 23" descr="http://yurkovs.narod.ru/Ekolek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yurkovs.narod.ru/Ekolek/Image22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</w:t>
      </w:r>
      <w:proofErr w:type="gramStart"/>
      <w:r w:rsidRPr="008F5A45">
        <w:rPr>
          <w:rFonts w:ascii="Times New Roman" w:hAnsi="Times New Roman" w:cs="Times New Roman"/>
        </w:rPr>
        <w:t> И</w:t>
      </w:r>
      <w:proofErr w:type="gramEnd"/>
      <w:r w:rsidRPr="008F5A45">
        <w:rPr>
          <w:rFonts w:ascii="Times New Roman" w:hAnsi="Times New Roman" w:cs="Times New Roman"/>
        </w:rPr>
        <w:t> – сумма износа, начисленная за весь период эксплуатации;      </w:t>
      </w:r>
      <w:proofErr w:type="spellStart"/>
      <w:r w:rsidRPr="008F5A45">
        <w:rPr>
          <w:rFonts w:ascii="Times New Roman" w:hAnsi="Times New Roman" w:cs="Times New Roman"/>
        </w:rPr>
        <w:t>Сперв</w:t>
      </w:r>
      <w:proofErr w:type="spellEnd"/>
      <w:r w:rsidRPr="008F5A45">
        <w:rPr>
          <w:rFonts w:ascii="Times New Roman" w:hAnsi="Times New Roman" w:cs="Times New Roman"/>
        </w:rPr>
        <w:t> – первоначальная (восстановительная) стоимость объекта основных средств.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Для объектов, срок службы которых ниже нормативного, коэффициент износа может быть рассчитан по формуле</w:t>
      </w:r>
    </w:p>
    <w:p w:rsidR="008F5A45" w:rsidRPr="0043640F" w:rsidRDefault="008F5A45" w:rsidP="008F5A45">
      <w:pPr>
        <w:ind w:firstLine="426"/>
        <w:jc w:val="center"/>
      </w:pPr>
      <w:r>
        <w:rPr>
          <w:noProof/>
        </w:rPr>
        <w:drawing>
          <wp:inline distT="0" distB="0" distL="0" distR="0">
            <wp:extent cx="1292225" cy="650875"/>
            <wp:effectExtent l="19050" t="0" r="3175" b="0"/>
            <wp:docPr id="2" name="Рисунок 24" descr="http://yurkovs.narod.ru/Ekolek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yurkovs.narod.ru/Ekolek/Image22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lastRenderedPageBreak/>
        <w:t>где     </w:t>
      </w:r>
      <w:proofErr w:type="spellStart"/>
      <w:r w:rsidRPr="008F5A45">
        <w:rPr>
          <w:rFonts w:ascii="Times New Roman" w:hAnsi="Times New Roman" w:cs="Times New Roman"/>
        </w:rPr>
        <w:t>Тф</w:t>
      </w:r>
      <w:proofErr w:type="spellEnd"/>
      <w:r w:rsidRPr="008F5A45">
        <w:rPr>
          <w:rFonts w:ascii="Times New Roman" w:hAnsi="Times New Roman" w:cs="Times New Roman"/>
        </w:rPr>
        <w:t> – фактический срок службы данного объекта;  </w:t>
      </w:r>
      <w:proofErr w:type="spellStart"/>
      <w:r w:rsidRPr="008F5A45">
        <w:rPr>
          <w:rFonts w:ascii="Times New Roman" w:hAnsi="Times New Roman" w:cs="Times New Roman"/>
        </w:rPr>
        <w:t>Тн</w:t>
      </w:r>
      <w:proofErr w:type="spellEnd"/>
      <w:r w:rsidRPr="008F5A45">
        <w:rPr>
          <w:rFonts w:ascii="Times New Roman" w:hAnsi="Times New Roman" w:cs="Times New Roman"/>
        </w:rPr>
        <w:t> – нормативный срок службы данного объекта.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Для объектов, срок службы которых превысил нормативный, коэффициент износа  находят по формуле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635125" cy="650875"/>
            <wp:effectExtent l="19050" t="0" r="3175" b="0"/>
            <wp:docPr id="3" name="Рисунок 25" descr="http://yurkovs.narod.ru/Ekolek/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yurkovs.narod.ru/Ekolek/Image22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где   </w:t>
      </w:r>
      <w:proofErr w:type="spellStart"/>
      <w:r w:rsidRPr="008F5A45">
        <w:rPr>
          <w:rFonts w:ascii="Times New Roman" w:hAnsi="Times New Roman" w:cs="Times New Roman"/>
        </w:rPr>
        <w:t>Тф</w:t>
      </w:r>
      <w:proofErr w:type="spellEnd"/>
      <w:r w:rsidRPr="008F5A45">
        <w:rPr>
          <w:rFonts w:ascii="Times New Roman" w:hAnsi="Times New Roman" w:cs="Times New Roman"/>
        </w:rPr>
        <w:t>  – фактический срок службы данного объекта;   </w:t>
      </w:r>
      <w:proofErr w:type="spellStart"/>
      <w:r w:rsidRPr="008F5A45">
        <w:rPr>
          <w:rFonts w:ascii="Times New Roman" w:hAnsi="Times New Roman" w:cs="Times New Roman"/>
        </w:rPr>
        <w:t>Тн</w:t>
      </w:r>
      <w:proofErr w:type="spellEnd"/>
      <w:r w:rsidRPr="008F5A45">
        <w:rPr>
          <w:rFonts w:ascii="Times New Roman" w:hAnsi="Times New Roman" w:cs="Times New Roman"/>
        </w:rPr>
        <w:t>  – нормативный срок службы данного объекта;  </w:t>
      </w:r>
      <w:proofErr w:type="spellStart"/>
      <w:r w:rsidRPr="008F5A45">
        <w:rPr>
          <w:rFonts w:ascii="Times New Roman" w:hAnsi="Times New Roman" w:cs="Times New Roman"/>
        </w:rPr>
        <w:t>Тв</w:t>
      </w:r>
      <w:proofErr w:type="spellEnd"/>
      <w:r w:rsidRPr="008F5A45">
        <w:rPr>
          <w:rFonts w:ascii="Times New Roman" w:hAnsi="Times New Roman" w:cs="Times New Roman"/>
        </w:rPr>
        <w:t xml:space="preserve"> – возможный остаточный срок службы данного объекта </w:t>
      </w:r>
      <w:proofErr w:type="gramStart"/>
      <w:r w:rsidRPr="008F5A45">
        <w:rPr>
          <w:rFonts w:ascii="Times New Roman" w:hAnsi="Times New Roman" w:cs="Times New Roman"/>
        </w:rPr>
        <w:t>сверх</w:t>
      </w:r>
      <w:proofErr w:type="gramEnd"/>
      <w:r w:rsidRPr="008F5A45">
        <w:rPr>
          <w:rFonts w:ascii="Times New Roman" w:hAnsi="Times New Roman" w:cs="Times New Roman"/>
        </w:rPr>
        <w:t xml:space="preserve"> фактически достигнутого.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Коэффициент физического износа зданий и сооружений может быть определен по формуле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652905" cy="448310"/>
            <wp:effectExtent l="0" t="0" r="0" b="0"/>
            <wp:docPr id="4" name="Рисунок 26" descr="http://yurkovs.narod.ru/Ekolek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yurkovs.narod.ru/Ekolek/Image22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 </w:t>
      </w:r>
      <w:proofErr w:type="spellStart"/>
      <w:r w:rsidRPr="008F5A45">
        <w:rPr>
          <w:rFonts w:ascii="Times New Roman" w:hAnsi="Times New Roman" w:cs="Times New Roman"/>
        </w:rPr>
        <w:t>di</w:t>
      </w:r>
      <w:proofErr w:type="spellEnd"/>
      <w:r w:rsidRPr="008F5A45">
        <w:rPr>
          <w:rFonts w:ascii="Times New Roman" w:hAnsi="Times New Roman" w:cs="Times New Roman"/>
        </w:rPr>
        <w:t> – удельный вес i-го конструктивного элемента в стоимости объекта; </w:t>
      </w:r>
      <w:proofErr w:type="spellStart"/>
      <w:r w:rsidRPr="008F5A45">
        <w:rPr>
          <w:rFonts w:ascii="Times New Roman" w:hAnsi="Times New Roman" w:cs="Times New Roman"/>
        </w:rPr>
        <w:t>ai</w:t>
      </w:r>
      <w:proofErr w:type="spellEnd"/>
      <w:r w:rsidRPr="008F5A45">
        <w:rPr>
          <w:rFonts w:ascii="Times New Roman" w:hAnsi="Times New Roman" w:cs="Times New Roman"/>
        </w:rPr>
        <w:t> –  процент износа i-го конструктивного элемента.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Моральный износ - это утрата стоимости вследствие снижения стоимости воспроизводства аналогичных объектов основных средств, обусловленных совершенствованием технологии и организации производственного процесса. Существует два вида морального износа: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основные средства обесцениваются, так как аналогичные основные средства производятся с меньшими затратами и становятся дешевле;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в результате научно-технического прогресса появляется более современное и более производительное оборудование.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Относительная величина морального износа первого вида может быть рассчитана по формуле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2312670" cy="676910"/>
            <wp:effectExtent l="19050" t="0" r="0" b="0"/>
            <wp:docPr id="5" name="Рисунок 27" descr="http://yurkovs.narod.ru/Ekolek/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yurkovs.narod.ru/Ekolek/Image23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</w:t>
      </w:r>
      <w:proofErr w:type="spellStart"/>
      <w:r w:rsidRPr="008F5A45">
        <w:rPr>
          <w:rFonts w:ascii="Times New Roman" w:hAnsi="Times New Roman" w:cs="Times New Roman"/>
        </w:rPr>
        <w:t>Сперв</w:t>
      </w:r>
      <w:proofErr w:type="spellEnd"/>
      <w:r w:rsidRPr="008F5A45">
        <w:rPr>
          <w:rFonts w:ascii="Times New Roman" w:hAnsi="Times New Roman" w:cs="Times New Roman"/>
        </w:rPr>
        <w:t> – первоначальная стоимость сре</w:t>
      </w:r>
      <w:proofErr w:type="gramStart"/>
      <w:r w:rsidRPr="008F5A45">
        <w:rPr>
          <w:rFonts w:ascii="Times New Roman" w:hAnsi="Times New Roman" w:cs="Times New Roman"/>
        </w:rPr>
        <w:t>дств тр</w:t>
      </w:r>
      <w:proofErr w:type="gramEnd"/>
      <w:r w:rsidRPr="008F5A45">
        <w:rPr>
          <w:rFonts w:ascii="Times New Roman" w:hAnsi="Times New Roman" w:cs="Times New Roman"/>
        </w:rPr>
        <w:t>уда; </w:t>
      </w:r>
      <w:proofErr w:type="spellStart"/>
      <w:r w:rsidRPr="008F5A45">
        <w:rPr>
          <w:rFonts w:ascii="Times New Roman" w:hAnsi="Times New Roman" w:cs="Times New Roman"/>
        </w:rPr>
        <w:t>Свосст</w:t>
      </w:r>
      <w:proofErr w:type="spellEnd"/>
      <w:r w:rsidRPr="008F5A45">
        <w:rPr>
          <w:rFonts w:ascii="Times New Roman" w:hAnsi="Times New Roman" w:cs="Times New Roman"/>
        </w:rPr>
        <w:t> – восстановительная стоимость средств труда.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Моральный износ второго вида можно установить, определив восстановительную стоимость по формуле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784985" cy="676910"/>
            <wp:effectExtent l="19050" t="0" r="5715" b="0"/>
            <wp:docPr id="6" name="Рисунок 28" descr="http://yurkovs.narod.ru/Ekolek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yurkovs.narod.ru/Ekolek/Image23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</w:t>
      </w:r>
      <w:proofErr w:type="spellStart"/>
      <w:r w:rsidRPr="008F5A45">
        <w:rPr>
          <w:rFonts w:ascii="Times New Roman" w:hAnsi="Times New Roman" w:cs="Times New Roman"/>
        </w:rPr>
        <w:t>Ссовр</w:t>
      </w:r>
      <w:proofErr w:type="spellEnd"/>
      <w:r w:rsidRPr="008F5A45">
        <w:rPr>
          <w:rFonts w:ascii="Times New Roman" w:hAnsi="Times New Roman" w:cs="Times New Roman"/>
        </w:rPr>
        <w:t>, </w:t>
      </w:r>
      <w:proofErr w:type="spellStart"/>
      <w:r w:rsidRPr="008F5A45">
        <w:rPr>
          <w:rFonts w:ascii="Times New Roman" w:hAnsi="Times New Roman" w:cs="Times New Roman"/>
        </w:rPr>
        <w:t>Суст</w:t>
      </w:r>
      <w:proofErr w:type="spellEnd"/>
      <w:r w:rsidRPr="008F5A45">
        <w:rPr>
          <w:rFonts w:ascii="Times New Roman" w:hAnsi="Times New Roman" w:cs="Times New Roman"/>
        </w:rPr>
        <w:t> – восстановительная стоимость современной и устаревшей машины;  </w:t>
      </w:r>
      <w:proofErr w:type="spellStart"/>
      <w:r w:rsidRPr="008F5A45">
        <w:rPr>
          <w:rFonts w:ascii="Times New Roman" w:hAnsi="Times New Roman" w:cs="Times New Roman"/>
        </w:rPr>
        <w:t>Псовр</w:t>
      </w:r>
      <w:proofErr w:type="spellEnd"/>
      <w:r w:rsidRPr="008F5A45">
        <w:rPr>
          <w:rFonts w:ascii="Times New Roman" w:hAnsi="Times New Roman" w:cs="Times New Roman"/>
        </w:rPr>
        <w:t>, </w:t>
      </w:r>
      <w:proofErr w:type="gramStart"/>
      <w:r w:rsidRPr="008F5A45">
        <w:rPr>
          <w:rFonts w:ascii="Times New Roman" w:hAnsi="Times New Roman" w:cs="Times New Roman"/>
        </w:rPr>
        <w:t>Пуст</w:t>
      </w:r>
      <w:proofErr w:type="gramEnd"/>
      <w:r w:rsidRPr="008F5A45">
        <w:rPr>
          <w:rFonts w:ascii="Times New Roman" w:hAnsi="Times New Roman" w:cs="Times New Roman"/>
        </w:rPr>
        <w:t> – производительность устаревшей и современной машины.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lastRenderedPageBreak/>
        <w:t>Сущность морального износа заключается в том, что средства труда обесцениваются, утрачивают стоимость до окончания срока физической службы.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Нагляднее всего моральный износ может быть продемонстрирован на примере компьютеров. На протяжении последних 50 лет компьютеры постоянно развивались, дешевели и становились миниатюрнее, электронные лампы в них сменились транзисторами, затем интегральными схемами (чипами). Кто-то заметил, что если бы автомобили совершенствовались с такой же скоростью, они стоили бы сейчас, как коробка спичек. 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Моральный износ выгоден обществу в целом, так как ведет к снижению издержек производства, но не выгоден отдельным лицам, поместившим капитал в основные средства с целью получения прибыли от сдачи их в аренду.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2. Амортизация основных средств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Амортизация - это планомерный процесс переноса стоимости сре</w:t>
      </w:r>
      <w:proofErr w:type="gramStart"/>
      <w:r w:rsidRPr="008F5A45">
        <w:rPr>
          <w:rFonts w:ascii="Times New Roman" w:hAnsi="Times New Roman" w:cs="Times New Roman"/>
        </w:rPr>
        <w:t>дств  тр</w:t>
      </w:r>
      <w:proofErr w:type="gramEnd"/>
      <w:r w:rsidRPr="008F5A45">
        <w:rPr>
          <w:rFonts w:ascii="Times New Roman" w:hAnsi="Times New Roman" w:cs="Times New Roman"/>
        </w:rPr>
        <w:t>уда по мере их износа на производимый с их помощью продукт. Амортизация является денежным выражением физического и морального износа основных средств. Сумма начисленной за время функционирования  основных средств амортизации должна быть равна их первоначальной (восстановительной) стоимости.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Амортизация не начисляется по следующим видам основных средств: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по объектам основных  средств,  полученным  по  договору  дарения  и безвозмездно в процессе приватизации;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жилищному фонду (кроме объектов, используемых для извлечения дохода);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объектам  основных  средств,  потребительские свойства которых с течением времени не изменяются  (земельные  участки  и объекты природопользования).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Норма амортизации - это установленный государством годовой процент возмещения стоимости основных средств.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Норму амортизации на полное восстановление, рассчитывают по выражению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741170" cy="676910"/>
            <wp:effectExtent l="19050" t="0" r="0" b="0"/>
            <wp:docPr id="7" name="Рисунок 35" descr="http://yurkovs.narod.ru/Ekolek/Image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yurkovs.narod.ru/Ekolek/Image23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</w:t>
      </w:r>
      <w:proofErr w:type="spellStart"/>
      <w:r w:rsidRPr="008F5A45">
        <w:rPr>
          <w:rFonts w:ascii="Times New Roman" w:hAnsi="Times New Roman" w:cs="Times New Roman"/>
        </w:rPr>
        <w:t>Нв</w:t>
      </w:r>
      <w:proofErr w:type="spellEnd"/>
      <w:r w:rsidRPr="008F5A45">
        <w:rPr>
          <w:rFonts w:ascii="Times New Roman" w:hAnsi="Times New Roman" w:cs="Times New Roman"/>
        </w:rPr>
        <w:t>  – годовая норма амортизации на полное восстановление;      </w:t>
      </w:r>
      <w:proofErr w:type="spellStart"/>
      <w:r w:rsidRPr="008F5A45">
        <w:rPr>
          <w:rFonts w:ascii="Times New Roman" w:hAnsi="Times New Roman" w:cs="Times New Roman"/>
        </w:rPr>
        <w:t>Сперв</w:t>
      </w:r>
      <w:proofErr w:type="spellEnd"/>
      <w:r w:rsidRPr="008F5A45">
        <w:rPr>
          <w:rFonts w:ascii="Times New Roman" w:hAnsi="Times New Roman" w:cs="Times New Roman"/>
        </w:rPr>
        <w:t>  – первоначальная стоимость основных средств;  Л – ликвидационная стоимость основных производственных средств; Д – стоимость демонтажа ликвидируемых основных средств и другие затраты, связанные с ликвидацией; Та – срок полезного использования.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3.Способы начисления амортизации по основным средствам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Начисление амортизации может осуществляться только теми способами, которые разрешены к применению. В настоящее время амортизация объектов основных  сре</w:t>
      </w:r>
      <w:proofErr w:type="gramStart"/>
      <w:r w:rsidRPr="008F5A45">
        <w:rPr>
          <w:rFonts w:ascii="Times New Roman" w:hAnsi="Times New Roman" w:cs="Times New Roman"/>
        </w:rPr>
        <w:t>дств в Р</w:t>
      </w:r>
      <w:proofErr w:type="gramEnd"/>
      <w:r w:rsidRPr="008F5A45">
        <w:rPr>
          <w:rFonts w:ascii="Times New Roman" w:hAnsi="Times New Roman" w:cs="Times New Roman"/>
        </w:rPr>
        <w:t>оссии производится  одним  из следующих способов: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линейным способом;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способом уменьшаемого остатка;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lastRenderedPageBreak/>
        <w:t>·        способом  списания  стоимости  по  сумме  чисел  лет  срока  полезного использования;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способом списания стоимости пропорционально объему продукции (работ);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·        ускоренным методом амортизации (увеличение размера отчислений по линейному способу).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Линейный способ относится к </w:t>
      </w:r>
      <w:proofErr w:type="gramStart"/>
      <w:r w:rsidRPr="008F5A45">
        <w:rPr>
          <w:rFonts w:ascii="Times New Roman" w:hAnsi="Times New Roman" w:cs="Times New Roman"/>
        </w:rPr>
        <w:t>самым</w:t>
      </w:r>
      <w:proofErr w:type="gramEnd"/>
      <w:r w:rsidRPr="008F5A45">
        <w:rPr>
          <w:rFonts w:ascii="Times New Roman" w:hAnsi="Times New Roman" w:cs="Times New Roman"/>
        </w:rPr>
        <w:t xml:space="preserve"> распространенным. Его используют примерно 70 % всех предприятий. Популярность линейного способа обусловлена простотой применения. Суть его в том, что каждый год амортизируется равная часть стоимости данного вида основных средств.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Ежегодную сумму амортизационных отчислений рассчитывают следующим образом: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344930" cy="580390"/>
            <wp:effectExtent l="19050" t="0" r="7620" b="0"/>
            <wp:docPr id="8" name="Рисунок 37" descr="http://yurkovs.narod.ru/Ekolek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yurkovs.narod.ru/Ekolek/Image23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</w:t>
      </w:r>
      <w:proofErr w:type="gramStart"/>
      <w:r w:rsidRPr="008F5A45">
        <w:rPr>
          <w:rFonts w:ascii="Times New Roman" w:hAnsi="Times New Roman" w:cs="Times New Roman"/>
        </w:rPr>
        <w:t>    А</w:t>
      </w:r>
      <w:proofErr w:type="gramEnd"/>
      <w:r w:rsidRPr="008F5A45">
        <w:rPr>
          <w:rFonts w:ascii="Times New Roman" w:hAnsi="Times New Roman" w:cs="Times New Roman"/>
        </w:rPr>
        <w:t> – ежегодная сумма амортизационных отчислений; </w:t>
      </w:r>
      <w:proofErr w:type="spellStart"/>
      <w:r w:rsidRPr="008F5A45">
        <w:rPr>
          <w:rFonts w:ascii="Times New Roman" w:hAnsi="Times New Roman" w:cs="Times New Roman"/>
        </w:rPr>
        <w:t>Сперв</w:t>
      </w:r>
      <w:proofErr w:type="spellEnd"/>
      <w:r w:rsidRPr="008F5A45">
        <w:rPr>
          <w:rFonts w:ascii="Times New Roman" w:hAnsi="Times New Roman" w:cs="Times New Roman"/>
        </w:rPr>
        <w:t> – первоначальная стоимость объекта;  На - норма амортизационных отчислений.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 Например,   предприятие  купило  компьютер.  Стоимость составила  100 000 руб., срок службы  – 5 лет. Таким образом, ежегодно мы будем списывать на амортизацию 100 000/5 = 20 000 </w:t>
      </w:r>
      <w:proofErr w:type="spellStart"/>
      <w:r w:rsidRPr="008F5A45">
        <w:rPr>
          <w:rFonts w:ascii="Times New Roman" w:hAnsi="Times New Roman" w:cs="Times New Roman"/>
        </w:rPr>
        <w:t>руб</w:t>
      </w:r>
      <w:proofErr w:type="spellEnd"/>
      <w:r w:rsidRPr="008F5A45"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584"/>
        <w:gridCol w:w="3061"/>
        <w:gridCol w:w="2584"/>
      </w:tblGrid>
      <w:tr w:rsidR="008F5A45" w:rsidRPr="0068553B" w:rsidTr="008F5A45">
        <w:trPr>
          <w:trHeight w:val="510"/>
        </w:trPr>
        <w:tc>
          <w:tcPr>
            <w:tcW w:w="701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Год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Остаточная стоимость на начало года (руб.)</w:t>
            </w:r>
          </w:p>
        </w:tc>
        <w:tc>
          <w:tcPr>
            <w:tcW w:w="1599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Сумма годовой амортизации (руб.)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Остаточная стоимость на конец года (руб.)</w:t>
            </w:r>
          </w:p>
        </w:tc>
      </w:tr>
      <w:tr w:rsidR="008F5A45" w:rsidRPr="0068553B" w:rsidTr="008F5A45">
        <w:trPr>
          <w:trHeight w:val="240"/>
        </w:trPr>
        <w:tc>
          <w:tcPr>
            <w:tcW w:w="701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C1346" w:rsidRDefault="008F5A45" w:rsidP="00CD7FE9">
            <w:pPr>
              <w:ind w:firstLine="426"/>
              <w:jc w:val="both"/>
              <w:rPr>
                <w:lang w:val="en-US"/>
              </w:rPr>
            </w:pPr>
            <w:r w:rsidRPr="0068553B">
              <w:t>10</w:t>
            </w:r>
            <w:r w:rsidRPr="006C1346">
              <w:rPr>
                <w:lang w:val="en-US"/>
              </w:rPr>
              <w:t>0</w:t>
            </w:r>
            <w:r w:rsidRPr="0068553B">
              <w:t xml:space="preserve"> 000</w:t>
            </w:r>
          </w:p>
        </w:tc>
        <w:tc>
          <w:tcPr>
            <w:tcW w:w="1599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40 000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60 000</w:t>
            </w:r>
          </w:p>
        </w:tc>
      </w:tr>
      <w:tr w:rsidR="008F5A45" w:rsidRPr="0068553B" w:rsidTr="008F5A45">
        <w:trPr>
          <w:trHeight w:val="255"/>
        </w:trPr>
        <w:tc>
          <w:tcPr>
            <w:tcW w:w="701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60 000</w:t>
            </w:r>
          </w:p>
        </w:tc>
        <w:tc>
          <w:tcPr>
            <w:tcW w:w="1599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40 000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20 000</w:t>
            </w:r>
          </w:p>
        </w:tc>
      </w:tr>
      <w:tr w:rsidR="008F5A45" w:rsidRPr="0068553B" w:rsidTr="008F5A45">
        <w:trPr>
          <w:trHeight w:val="225"/>
        </w:trPr>
        <w:tc>
          <w:tcPr>
            <w:tcW w:w="701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C1346">
              <w:rPr>
                <w:lang w:val="en-US"/>
              </w:rPr>
              <w:t>2</w:t>
            </w:r>
            <w:r w:rsidRPr="0068553B">
              <w:t>,5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20 000</w:t>
            </w:r>
          </w:p>
        </w:tc>
        <w:tc>
          <w:tcPr>
            <w:tcW w:w="1599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</w:t>
            </w:r>
            <w:r w:rsidRPr="006C1346">
              <w:rPr>
                <w:lang w:val="en-US"/>
              </w:rPr>
              <w:t>0</w:t>
            </w:r>
            <w:r w:rsidRPr="0068553B">
              <w:t xml:space="preserve"> 000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0</w:t>
            </w:r>
          </w:p>
        </w:tc>
      </w:tr>
      <w:tr w:rsidR="008F5A45" w:rsidRPr="0068553B" w:rsidTr="008F5A45">
        <w:trPr>
          <w:trHeight w:val="255"/>
        </w:trPr>
        <w:tc>
          <w:tcPr>
            <w:tcW w:w="701" w:type="pct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ИТОГО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-----------</w:t>
            </w:r>
          </w:p>
        </w:tc>
        <w:tc>
          <w:tcPr>
            <w:tcW w:w="1599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---------</w:t>
            </w:r>
          </w:p>
        </w:tc>
        <w:tc>
          <w:tcPr>
            <w:tcW w:w="1350" w:type="pct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100 000</w:t>
            </w:r>
          </w:p>
        </w:tc>
      </w:tr>
    </w:tbl>
    <w:p w:rsidR="008F5A45" w:rsidRDefault="008F5A45" w:rsidP="008F5A45">
      <w:pPr>
        <w:ind w:firstLine="426"/>
        <w:jc w:val="both"/>
        <w:rPr>
          <w:lang w:val="en-US"/>
        </w:rPr>
      </w:pP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При способе уменьшаемого остатка 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амортизации, исчисленной на основании срока полезного использования этого объекта: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494790" cy="527685"/>
            <wp:effectExtent l="19050" t="0" r="0" b="0"/>
            <wp:docPr id="9" name="Рисунок 39" descr="http://yurkovs.narod.ru/Ekolek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yurkovs.narod.ru/Ekolek/Image23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</w:t>
      </w:r>
      <w:proofErr w:type="spellStart"/>
      <w:proofErr w:type="gramStart"/>
      <w:r w:rsidRPr="008F5A45">
        <w:rPr>
          <w:rFonts w:ascii="Times New Roman" w:hAnsi="Times New Roman" w:cs="Times New Roman"/>
        </w:rPr>
        <w:t>Сост</w:t>
      </w:r>
      <w:proofErr w:type="spellEnd"/>
      <w:proofErr w:type="gramEnd"/>
      <w:r w:rsidRPr="008F5A45">
        <w:rPr>
          <w:rFonts w:ascii="Times New Roman" w:hAnsi="Times New Roman" w:cs="Times New Roman"/>
        </w:rPr>
        <w:t> – остаточная стоимость объекта;  к – коэффициент ускорения;        На – норма амортизации для данного объекта.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Например,  предприятие  купило  станок,  стоимость которого равна  120 000 руб., срок службы составляет 8 лет. Коэффициент ускорения равен 2. Таким  образом,  годовая сумма амортизации составит с учётом ускорения 25 % (100%:8×2). Расчет амортизации представлен в таблице: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2071"/>
        <w:gridCol w:w="1972"/>
        <w:gridCol w:w="2040"/>
        <w:gridCol w:w="2424"/>
      </w:tblGrid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68553B">
              <w:t>Год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15"/>
              <w:jc w:val="both"/>
            </w:pPr>
            <w:r w:rsidRPr="0068553B">
              <w:t>Остаточная стоимость на начало года (руб.)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15"/>
              <w:jc w:val="both"/>
            </w:pPr>
            <w:r w:rsidRPr="0068553B">
              <w:t>Норма амортизации, %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15"/>
              <w:jc w:val="both"/>
            </w:pPr>
            <w:r w:rsidRPr="0068553B">
              <w:t>Сумма годовой амортизации (руб.)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15"/>
              <w:jc w:val="both"/>
            </w:pPr>
            <w:r w:rsidRPr="0068553B">
              <w:t>Остаточная стоимость на конец года (руб.)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1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120000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60000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60000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60000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30000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30000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3 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30000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15000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15000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4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15000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7500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7500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5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7500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3750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3750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3750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1875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1875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7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1875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937,5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937,5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8</w:t>
            </w: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937,5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25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468,75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468,75</w:t>
            </w:r>
          </w:p>
        </w:tc>
      </w:tr>
      <w:tr w:rsidR="008F5A45" w:rsidRPr="0068553B" w:rsidTr="00CD7FE9">
        <w:trPr>
          <w:trHeight w:val="225"/>
        </w:trPr>
        <w:tc>
          <w:tcPr>
            <w:tcW w:w="720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</w:p>
        </w:tc>
        <w:tc>
          <w:tcPr>
            <w:tcW w:w="2216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Итого</w:t>
            </w:r>
          </w:p>
        </w:tc>
        <w:tc>
          <w:tcPr>
            <w:tcW w:w="205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-----------</w:t>
            </w:r>
          </w:p>
        </w:tc>
        <w:tc>
          <w:tcPr>
            <w:tcW w:w="2144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---------</w:t>
            </w:r>
          </w:p>
        </w:tc>
        <w:tc>
          <w:tcPr>
            <w:tcW w:w="2631" w:type="dxa"/>
            <w:shd w:val="clear" w:color="auto" w:fill="auto"/>
            <w:hideMark/>
          </w:tcPr>
          <w:p w:rsidR="008F5A45" w:rsidRPr="0068553B" w:rsidRDefault="008F5A45" w:rsidP="00CD7FE9">
            <w:pPr>
              <w:ind w:firstLine="426"/>
              <w:jc w:val="both"/>
            </w:pPr>
            <w:r w:rsidRPr="0068553B">
              <w:t>119 531,25</w:t>
            </w:r>
          </w:p>
        </w:tc>
      </w:tr>
    </w:tbl>
    <w:p w:rsid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 Следует отметить, что при таком способе первоначальная стоимость никогда не будет списана. В нашем примере в последний год начисления амортизации имеется остаток 12013 руб. Несмотря на этот недостаток, способ позволяет списать максимальную амортизационную стоимость </w:t>
      </w:r>
      <w:proofErr w:type="gramStart"/>
      <w:r w:rsidRPr="008F5A45">
        <w:rPr>
          <w:rFonts w:ascii="Times New Roman" w:hAnsi="Times New Roman" w:cs="Times New Roman"/>
        </w:rPr>
        <w:t>в первые</w:t>
      </w:r>
      <w:proofErr w:type="gramEnd"/>
      <w:r w:rsidRPr="008F5A45">
        <w:rPr>
          <w:rFonts w:ascii="Times New Roman" w:hAnsi="Times New Roman" w:cs="Times New Roman"/>
        </w:rPr>
        <w:t xml:space="preserve"> же годы работы актива. 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При способе списания стоимости по сумме чисел лет срока полезного использования годовая сумма амортизации определяется исходя из первоначальной стоимости объекта основных средств и годового соотношения, где в числителе число лет, остающихся  до конца срока службы объекта, а в знаменателе – сумма </w:t>
      </w:r>
      <w:proofErr w:type="gramStart"/>
      <w:r w:rsidRPr="008F5A45">
        <w:rPr>
          <w:rFonts w:ascii="Times New Roman" w:hAnsi="Times New Roman" w:cs="Times New Roman"/>
        </w:rPr>
        <w:t>чисел лет срока службы объекта</w:t>
      </w:r>
      <w:proofErr w:type="gramEnd"/>
      <w:r w:rsidRPr="008F5A45">
        <w:rPr>
          <w:rFonts w:ascii="Times New Roman" w:hAnsi="Times New Roman" w:cs="Times New Roman"/>
        </w:rPr>
        <w:t>:</w:t>
      </w:r>
    </w:p>
    <w:p w:rsidR="008F5A45" w:rsidRPr="008F5A45" w:rsidRDefault="008F5A45" w:rsidP="008F5A45">
      <w:pPr>
        <w:ind w:firstLine="426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align>top</wp:align>
            </wp:positionV>
            <wp:extent cx="1876425" cy="571500"/>
            <wp:effectExtent l="19050" t="0" r="9525" b="0"/>
            <wp:wrapSquare wrapText="bothSides"/>
            <wp:docPr id="19" name="Рисунок 41" descr="http://yurkovs.narod.ru/Ekolek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yurkovs.narod.ru/Ekolek/Image23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5A45">
        <w:rPr>
          <w:rFonts w:ascii="Times New Roman" w:hAnsi="Times New Roman" w:cs="Times New Roman"/>
        </w:rPr>
        <w:br w:type="textWrapping" w:clear="all"/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</w:t>
      </w:r>
      <w:proofErr w:type="spellStart"/>
      <w:r w:rsidRPr="008F5A45">
        <w:rPr>
          <w:rFonts w:ascii="Times New Roman" w:hAnsi="Times New Roman" w:cs="Times New Roman"/>
        </w:rPr>
        <w:t>Сперв</w:t>
      </w:r>
      <w:proofErr w:type="spellEnd"/>
      <w:r w:rsidRPr="008F5A45">
        <w:rPr>
          <w:rFonts w:ascii="Times New Roman" w:hAnsi="Times New Roman" w:cs="Times New Roman"/>
        </w:rPr>
        <w:t> – первоначальная  стоимость объекта; Тост – количество лет, оставшихся до окончания срока полезного использования; Т – срок полезного использования.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Например, было принято в эксплуатацию оборудование стоимостью 100 000 руб. Срок полезного использования 5 лет. Сумма чисел срока использования 15 (1+2+3+4+5). Расчет представим в таблице:</w:t>
      </w:r>
    </w:p>
    <w:p w:rsid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А</w:t>
      </w:r>
      <w:proofErr w:type="gramStart"/>
      <w:r w:rsidRPr="008F5A45">
        <w:rPr>
          <w:rFonts w:ascii="Times New Roman" w:hAnsi="Times New Roman" w:cs="Times New Roman"/>
        </w:rPr>
        <w:t>1</w:t>
      </w:r>
      <w:proofErr w:type="gramEnd"/>
      <w:r w:rsidRPr="008F5A45">
        <w:rPr>
          <w:rFonts w:ascii="Times New Roman" w:hAnsi="Times New Roman" w:cs="Times New Roman"/>
        </w:rPr>
        <w:t xml:space="preserve"> = 100 000 </w:t>
      </w:r>
      <w:r w:rsidRPr="008F5A45">
        <w:rPr>
          <w:rFonts w:ascii="Times New Roman" w:hAnsi="Times New Roman" w:cs="Times New Roman"/>
          <w:lang w:val="en-US"/>
        </w:rPr>
        <w:t>*</w:t>
      </w:r>
      <w:r w:rsidRPr="008F5A45">
        <w:rPr>
          <w:rFonts w:ascii="Times New Roman" w:hAnsi="Times New Roman" w:cs="Times New Roman"/>
        </w:rPr>
        <w:t xml:space="preserve"> 5 /  5</w:t>
      </w:r>
      <w:r w:rsidRPr="008F5A45">
        <w:rPr>
          <w:rFonts w:ascii="Times New Roman" w:hAnsi="Times New Roman" w:cs="Times New Roman"/>
          <w:lang w:val="en-US"/>
        </w:rPr>
        <w:t>(5+1) / 2 = 33</w:t>
      </w:r>
      <w:r>
        <w:rPr>
          <w:rFonts w:ascii="Times New Roman" w:hAnsi="Times New Roman" w:cs="Times New Roman"/>
          <w:lang w:val="en-US"/>
        </w:rPr>
        <w:t> </w:t>
      </w:r>
      <w:r w:rsidRPr="008F5A45">
        <w:rPr>
          <w:rFonts w:ascii="Times New Roman" w:hAnsi="Times New Roman" w:cs="Times New Roman"/>
          <w:lang w:val="en-US"/>
        </w:rPr>
        <w:t>333</w:t>
      </w:r>
    </w:p>
    <w:p w:rsid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</w:p>
    <w:p w:rsid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914"/>
        <w:gridCol w:w="2798"/>
        <w:gridCol w:w="3083"/>
      </w:tblGrid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lastRenderedPageBreak/>
              <w:t>Год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Остаточная стоимость на начало года (руб.)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Сумма годовой амортизации (руб.)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Остаточная стоимость на конец года (руб.)</w:t>
            </w:r>
          </w:p>
        </w:tc>
      </w:tr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1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100000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33333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66667</w:t>
            </w:r>
          </w:p>
        </w:tc>
      </w:tr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66667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26667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40000</w:t>
            </w:r>
          </w:p>
        </w:tc>
      </w:tr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3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40000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20000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20000</w:t>
            </w:r>
          </w:p>
        </w:tc>
      </w:tr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4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20000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13333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6667</w:t>
            </w:r>
          </w:p>
        </w:tc>
      </w:tr>
      <w:tr w:rsidR="008F5A45" w:rsidRPr="0068553B" w:rsidTr="008F5A45">
        <w:tc>
          <w:tcPr>
            <w:tcW w:w="776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5</w:t>
            </w:r>
          </w:p>
        </w:tc>
        <w:tc>
          <w:tcPr>
            <w:tcW w:w="2914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6667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6667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8553B" w:rsidRDefault="008F5A45" w:rsidP="00CD7FE9">
            <w:pPr>
              <w:jc w:val="both"/>
            </w:pPr>
            <w:r w:rsidRPr="0068553B">
              <w:t>0</w:t>
            </w:r>
          </w:p>
        </w:tc>
      </w:tr>
      <w:tr w:rsidR="008F5A45" w:rsidRPr="0068553B" w:rsidTr="008F5A45">
        <w:tc>
          <w:tcPr>
            <w:tcW w:w="3690" w:type="dxa"/>
            <w:gridSpan w:val="2"/>
            <w:shd w:val="clear" w:color="auto" w:fill="auto"/>
            <w:hideMark/>
          </w:tcPr>
          <w:p w:rsidR="008F5A45" w:rsidRPr="0068553B" w:rsidRDefault="008F5A45" w:rsidP="00CD7FE9">
            <w:pPr>
              <w:jc w:val="right"/>
            </w:pPr>
            <w:r w:rsidRPr="0068553B">
              <w:t>ИТОГО</w:t>
            </w:r>
          </w:p>
        </w:tc>
        <w:tc>
          <w:tcPr>
            <w:tcW w:w="2798" w:type="dxa"/>
            <w:shd w:val="clear" w:color="auto" w:fill="auto"/>
            <w:hideMark/>
          </w:tcPr>
          <w:p w:rsidR="008F5A45" w:rsidRPr="006C1346" w:rsidRDefault="008F5A45" w:rsidP="00CD7FE9">
            <w:pPr>
              <w:jc w:val="both"/>
              <w:rPr>
                <w:lang w:val="en-US"/>
              </w:rPr>
            </w:pPr>
            <w:r w:rsidRPr="006C1346">
              <w:rPr>
                <w:lang w:val="en-US"/>
              </w:rPr>
              <w:t>--------------</w:t>
            </w:r>
          </w:p>
        </w:tc>
        <w:tc>
          <w:tcPr>
            <w:tcW w:w="3083" w:type="dxa"/>
            <w:shd w:val="clear" w:color="auto" w:fill="auto"/>
            <w:hideMark/>
          </w:tcPr>
          <w:p w:rsidR="008F5A45" w:rsidRPr="006C1346" w:rsidRDefault="008F5A45" w:rsidP="00CD7FE9">
            <w:pPr>
              <w:jc w:val="both"/>
              <w:rPr>
                <w:lang w:val="en-US"/>
              </w:rPr>
            </w:pPr>
            <w:r w:rsidRPr="006C1346">
              <w:rPr>
                <w:lang w:val="en-US"/>
              </w:rPr>
              <w:t>100 000</w:t>
            </w:r>
          </w:p>
        </w:tc>
      </w:tr>
    </w:tbl>
    <w:p w:rsidR="008F5A45" w:rsidRPr="0043640F" w:rsidRDefault="008F5A45" w:rsidP="008F5A45">
      <w:pPr>
        <w:ind w:firstLine="426"/>
        <w:jc w:val="both"/>
      </w:pPr>
      <w:r w:rsidRPr="0043640F">
        <w:t> 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 Этот способ эквивалентен способу уменьшаемого остатка, но дает возможность списать всю стоимость объекта без остатка.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При способе  списания  стоимости  пропорционально  объему  продукции (работ) начисление амортизационных отчислений производится на основе  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средств: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641985" cy="562610"/>
            <wp:effectExtent l="19050" t="0" r="0" b="0"/>
            <wp:docPr id="10" name="Рисунок 43" descr="http://yurkovs.narod.ru/Ekolek/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yurkovs.narod.ru/Ekolek/Image23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 где</w:t>
      </w:r>
      <w:proofErr w:type="gramStart"/>
      <w:r w:rsidRPr="008F5A45">
        <w:rPr>
          <w:rFonts w:ascii="Times New Roman" w:hAnsi="Times New Roman" w:cs="Times New Roman"/>
        </w:rPr>
        <w:t>  А</w:t>
      </w:r>
      <w:proofErr w:type="gramEnd"/>
      <w:r w:rsidRPr="008F5A45">
        <w:rPr>
          <w:rFonts w:ascii="Times New Roman" w:hAnsi="Times New Roman" w:cs="Times New Roman"/>
        </w:rPr>
        <w:t> – сумма амортизации на единицу продукции; С – первоначальная стоимость объекта основных средств; В – предполагаемый объем производства продукции.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Данный метод применяется там, где износ основных средств напрямую связан с частотой их использования.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Чаще всего метод списания стоимости пропорционально объему продукции используется для расчета амортизации при добыче природного сырья.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Предположим,   запасы   руды   данного   месторождения  составляют  1 000 </w:t>
      </w:r>
      <w:proofErr w:type="spellStart"/>
      <w:r w:rsidRPr="008F5A45">
        <w:rPr>
          <w:rFonts w:ascii="Times New Roman" w:hAnsi="Times New Roman" w:cs="Times New Roman"/>
        </w:rPr>
        <w:t>000</w:t>
      </w:r>
      <w:proofErr w:type="spellEnd"/>
      <w:r w:rsidRPr="008F5A45">
        <w:rPr>
          <w:rFonts w:ascii="Times New Roman" w:hAnsi="Times New Roman" w:cs="Times New Roman"/>
        </w:rPr>
        <w:t xml:space="preserve"> т. Стоимость основных средств, используемых при добыче руды –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16 000 </w:t>
      </w:r>
      <w:proofErr w:type="spellStart"/>
      <w:r w:rsidRPr="008F5A45">
        <w:rPr>
          <w:rFonts w:ascii="Times New Roman" w:hAnsi="Times New Roman" w:cs="Times New Roman"/>
        </w:rPr>
        <w:t>000</w:t>
      </w:r>
      <w:proofErr w:type="spellEnd"/>
      <w:r w:rsidRPr="008F5A45">
        <w:rPr>
          <w:rFonts w:ascii="Times New Roman" w:hAnsi="Times New Roman" w:cs="Times New Roman"/>
        </w:rPr>
        <w:t>. руб.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Амортизация на единицу продукции  16 000 000/1 000 </w:t>
      </w:r>
      <w:proofErr w:type="spellStart"/>
      <w:r w:rsidRPr="008F5A45">
        <w:rPr>
          <w:rFonts w:ascii="Times New Roman" w:hAnsi="Times New Roman" w:cs="Times New Roman"/>
        </w:rPr>
        <w:t>000</w:t>
      </w:r>
      <w:proofErr w:type="spellEnd"/>
      <w:r w:rsidRPr="008F5A45">
        <w:rPr>
          <w:rFonts w:ascii="Times New Roman" w:hAnsi="Times New Roman" w:cs="Times New Roman"/>
        </w:rPr>
        <w:t xml:space="preserve"> = 16 </w:t>
      </w:r>
      <w:proofErr w:type="spellStart"/>
      <w:r w:rsidRPr="008F5A45">
        <w:rPr>
          <w:rFonts w:ascii="Times New Roman" w:hAnsi="Times New Roman" w:cs="Times New Roman"/>
        </w:rPr>
        <w:t>руб</w:t>
      </w:r>
      <w:proofErr w:type="spellEnd"/>
      <w:r w:rsidRPr="008F5A45">
        <w:rPr>
          <w:rFonts w:ascii="Times New Roman" w:hAnsi="Times New Roman" w:cs="Times New Roman"/>
        </w:rPr>
        <w:t>/</w:t>
      </w:r>
      <w:proofErr w:type="gramStart"/>
      <w:r w:rsidRPr="008F5A45">
        <w:rPr>
          <w:rFonts w:ascii="Times New Roman" w:hAnsi="Times New Roman" w:cs="Times New Roman"/>
        </w:rPr>
        <w:t>т</w:t>
      </w:r>
      <w:proofErr w:type="gramEnd"/>
      <w:r w:rsidRPr="008F5A45">
        <w:rPr>
          <w:rFonts w:ascii="Times New Roman" w:hAnsi="Times New Roman" w:cs="Times New Roman"/>
        </w:rPr>
        <w:t>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Если предполагается ежегодно добывать по 100 000 т руды, то годовая амортизация составит 16 ´ 10 000 = 160 000 руб., а при ежегодной добыче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 5 000 т – 16 ´ 5 000 = 80 000 руб.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lastRenderedPageBreak/>
        <w:t>Способ расчета амортизации пропорционально объему работы применяется преимущественно для автотранспорта. Нормы амортизации установлены в процентах от первоначальной стоимости транспортного средства на каждую 1000 км пробега.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Ускоренный метод амортизации. </w:t>
      </w:r>
      <w:proofErr w:type="gramStart"/>
      <w:r w:rsidRPr="008F5A45">
        <w:rPr>
          <w:rFonts w:ascii="Times New Roman" w:hAnsi="Times New Roman" w:cs="Times New Roman"/>
        </w:rPr>
        <w:t>В целях создания финансовых условий для ускорения внедрения в производство научно-технических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(машин, оборудования, транспортных средств) предприятия имеют право применять метод  ускоренной  амортизации активной части производственных основных  фондов,  введенных  в  действие после 1 янв. 1991 г.</w:t>
      </w:r>
      <w:proofErr w:type="gramEnd"/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  <w:i/>
        </w:rPr>
      </w:pPr>
      <w:r w:rsidRPr="008F5A45">
        <w:rPr>
          <w:rFonts w:ascii="Times New Roman" w:hAnsi="Times New Roman" w:cs="Times New Roman"/>
          <w:i/>
        </w:rPr>
        <w:t>4.Показатели движения и использования основных средств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Со временем или в результате изменения технологии часть основных сре</w:t>
      </w:r>
      <w:proofErr w:type="gramStart"/>
      <w:r w:rsidRPr="008F5A45">
        <w:rPr>
          <w:rFonts w:ascii="Times New Roman" w:hAnsi="Times New Roman" w:cs="Times New Roman"/>
        </w:rPr>
        <w:t>дств сп</w:t>
      </w:r>
      <w:proofErr w:type="gramEnd"/>
      <w:r w:rsidRPr="008F5A45">
        <w:rPr>
          <w:rFonts w:ascii="Times New Roman" w:hAnsi="Times New Roman" w:cs="Times New Roman"/>
        </w:rPr>
        <w:t>исывается с баланса и, наоборот, вновь приобретенные основные средства зачисляются на баланс предприятия.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О том, насколько быстро идет этот процесс, можно судить по коэффициентам выбытия и обновления основных средств: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05610" cy="914400"/>
            <wp:effectExtent l="0" t="0" r="8890" b="0"/>
            <wp:docPr id="11" name="Рисунок 51" descr="http://yurkovs.narod.ru/Ekolek/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yurkovs.narod.ru/Ekolek/Image24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 К </w:t>
      </w:r>
      <w:proofErr w:type="spellStart"/>
      <w:r w:rsidRPr="008F5A45">
        <w:rPr>
          <w:rFonts w:ascii="Times New Roman" w:hAnsi="Times New Roman" w:cs="Times New Roman"/>
        </w:rPr>
        <w:t>выб</w:t>
      </w:r>
      <w:proofErr w:type="spellEnd"/>
      <w:r w:rsidRPr="008F5A45">
        <w:rPr>
          <w:rFonts w:ascii="Times New Roman" w:hAnsi="Times New Roman" w:cs="Times New Roman"/>
        </w:rPr>
        <w:t>–  </w:t>
      </w:r>
      <w:proofErr w:type="gramStart"/>
      <w:r w:rsidRPr="008F5A45">
        <w:rPr>
          <w:rFonts w:ascii="Times New Roman" w:hAnsi="Times New Roman" w:cs="Times New Roman"/>
        </w:rPr>
        <w:t>ко</w:t>
      </w:r>
      <w:proofErr w:type="gramEnd"/>
      <w:r w:rsidRPr="008F5A45">
        <w:rPr>
          <w:rFonts w:ascii="Times New Roman" w:hAnsi="Times New Roman" w:cs="Times New Roman"/>
        </w:rPr>
        <w:t>эффициент выбытия основных средств; С </w:t>
      </w:r>
      <w:proofErr w:type="spellStart"/>
      <w:r w:rsidRPr="008F5A45">
        <w:rPr>
          <w:rFonts w:ascii="Times New Roman" w:hAnsi="Times New Roman" w:cs="Times New Roman"/>
        </w:rPr>
        <w:t>выб</w:t>
      </w:r>
      <w:proofErr w:type="spellEnd"/>
      <w:r w:rsidRPr="008F5A45">
        <w:rPr>
          <w:rFonts w:ascii="Times New Roman" w:hAnsi="Times New Roman" w:cs="Times New Roman"/>
        </w:rPr>
        <w:t> – суммарная стоимость выбывших в течение года основных средств; С </w:t>
      </w:r>
      <w:proofErr w:type="spellStart"/>
      <w:r w:rsidRPr="008F5A45">
        <w:rPr>
          <w:rFonts w:ascii="Times New Roman" w:hAnsi="Times New Roman" w:cs="Times New Roman"/>
        </w:rPr>
        <w:t>нг</w:t>
      </w:r>
      <w:proofErr w:type="spellEnd"/>
      <w:r w:rsidRPr="008F5A45">
        <w:rPr>
          <w:rFonts w:ascii="Times New Roman" w:hAnsi="Times New Roman" w:cs="Times New Roman"/>
        </w:rPr>
        <w:t> – первоначальная стоимость основных средств на начало года.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995805" cy="1019810"/>
            <wp:effectExtent l="0" t="0" r="0" b="0"/>
            <wp:docPr id="12" name="Рисунок 52" descr="http://yurkovs.narod.ru/Ekolek/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yurkovs.narod.ru/Ekolek/Image24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</w:t>
      </w:r>
      <w:proofErr w:type="gramStart"/>
      <w:r w:rsidRPr="008F5A45">
        <w:rPr>
          <w:rFonts w:ascii="Times New Roman" w:hAnsi="Times New Roman" w:cs="Times New Roman"/>
        </w:rPr>
        <w:t>   К</w:t>
      </w:r>
      <w:proofErr w:type="gramEnd"/>
      <w:r w:rsidRPr="008F5A45">
        <w:rPr>
          <w:rFonts w:ascii="Times New Roman" w:hAnsi="Times New Roman" w:cs="Times New Roman"/>
        </w:rPr>
        <w:t> </w:t>
      </w:r>
      <w:proofErr w:type="spellStart"/>
      <w:r w:rsidRPr="008F5A45">
        <w:rPr>
          <w:rFonts w:ascii="Times New Roman" w:hAnsi="Times New Roman" w:cs="Times New Roman"/>
        </w:rPr>
        <w:t>обн</w:t>
      </w:r>
      <w:proofErr w:type="spellEnd"/>
      <w:r w:rsidRPr="008F5A45">
        <w:rPr>
          <w:rFonts w:ascii="Times New Roman" w:hAnsi="Times New Roman" w:cs="Times New Roman"/>
        </w:rPr>
        <w:t> – коэффициент обновления основных средств; С </w:t>
      </w:r>
      <w:proofErr w:type="spellStart"/>
      <w:r w:rsidRPr="008F5A45">
        <w:rPr>
          <w:rFonts w:ascii="Times New Roman" w:hAnsi="Times New Roman" w:cs="Times New Roman"/>
        </w:rPr>
        <w:t>введ</w:t>
      </w:r>
      <w:proofErr w:type="spellEnd"/>
      <w:r w:rsidRPr="008F5A45">
        <w:rPr>
          <w:rFonts w:ascii="Times New Roman" w:hAnsi="Times New Roman" w:cs="Times New Roman"/>
        </w:rPr>
        <w:t> - суммарная стоимость введенных за год основных средств; С кг – первоначальная стоимость основных средств на конец года.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Большие значения этих коэффициентов наблюдаются тогда, когда на предприятии идет интенсивная замена оборудования вследствие реконструкции или модернизации производства.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Для того чтобы судить, насколько эффективно используются основные средства, существует ряд показателей, среди которых важнейшими являются </w:t>
      </w:r>
      <w:proofErr w:type="spellStart"/>
      <w:r w:rsidRPr="008F5A45">
        <w:rPr>
          <w:rFonts w:ascii="Times New Roman" w:hAnsi="Times New Roman" w:cs="Times New Roman"/>
        </w:rPr>
        <w:t>фондоемкость</w:t>
      </w:r>
      <w:proofErr w:type="spellEnd"/>
      <w:r w:rsidRPr="008F5A45">
        <w:rPr>
          <w:rFonts w:ascii="Times New Roman" w:hAnsi="Times New Roman" w:cs="Times New Roman"/>
        </w:rPr>
        <w:t xml:space="preserve"> и фондоотдача.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Фондоотдача – это прямая величина, характеризующая уровень отдачи капитала.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Фондоотдачу рассчитывают по формуле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266190" cy="1028700"/>
            <wp:effectExtent l="0" t="0" r="0" b="0"/>
            <wp:docPr id="13" name="Рисунок 53" descr="http://yurkovs.narod.ru/Ekolek/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yurkovs.narod.ru/Ekolek/Image24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 </w:t>
      </w:r>
      <w:proofErr w:type="spellStart"/>
      <w:r w:rsidRPr="008F5A45">
        <w:rPr>
          <w:rFonts w:ascii="Times New Roman" w:hAnsi="Times New Roman" w:cs="Times New Roman"/>
        </w:rPr>
        <w:t>Фо</w:t>
      </w:r>
      <w:proofErr w:type="spellEnd"/>
      <w:r w:rsidRPr="008F5A45">
        <w:rPr>
          <w:rFonts w:ascii="Times New Roman" w:hAnsi="Times New Roman" w:cs="Times New Roman"/>
        </w:rPr>
        <w:t> – фондоотдача; В – годовой выпуск продукции в стоимостном или натуральном выражении; </w:t>
      </w:r>
      <w:proofErr w:type="gramStart"/>
      <w:r w:rsidRPr="008F5A45">
        <w:rPr>
          <w:rFonts w:ascii="Times New Roman" w:hAnsi="Times New Roman" w:cs="Times New Roman"/>
        </w:rPr>
        <w:t>С</w:t>
      </w:r>
      <w:proofErr w:type="gramEnd"/>
      <w:r w:rsidRPr="008F5A45">
        <w:rPr>
          <w:rFonts w:ascii="Times New Roman" w:hAnsi="Times New Roman" w:cs="Times New Roman"/>
        </w:rPr>
        <w:t> ср – среднегодовая стоимость основных средств.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8F5A45">
        <w:rPr>
          <w:rFonts w:ascii="Times New Roman" w:hAnsi="Times New Roman" w:cs="Times New Roman"/>
        </w:rPr>
        <w:t>Фондоемкость</w:t>
      </w:r>
      <w:proofErr w:type="spellEnd"/>
      <w:r w:rsidRPr="008F5A45">
        <w:rPr>
          <w:rFonts w:ascii="Times New Roman" w:hAnsi="Times New Roman" w:cs="Times New Roman"/>
        </w:rPr>
        <w:t> или коэффициент закрепления основных средств - это величина обратная показателю фондоотдачи. Ее определяют по формуле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529715" cy="765175"/>
            <wp:effectExtent l="0" t="0" r="0" b="0"/>
            <wp:docPr id="14" name="Рисунок 54" descr="http://yurkovs.narod.ru/Ekolek/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yurkovs.narod.ru/Ekolek/Image24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</w:t>
      </w:r>
      <w:proofErr w:type="spellStart"/>
      <w:r w:rsidRPr="008F5A45">
        <w:rPr>
          <w:rFonts w:ascii="Times New Roman" w:hAnsi="Times New Roman" w:cs="Times New Roman"/>
        </w:rPr>
        <w:t>Фе</w:t>
      </w:r>
      <w:proofErr w:type="spellEnd"/>
      <w:r w:rsidRPr="008F5A45">
        <w:rPr>
          <w:rFonts w:ascii="Times New Roman" w:hAnsi="Times New Roman" w:cs="Times New Roman"/>
        </w:rPr>
        <w:t xml:space="preserve"> - </w:t>
      </w:r>
      <w:proofErr w:type="spellStart"/>
      <w:r w:rsidRPr="008F5A45">
        <w:rPr>
          <w:rFonts w:ascii="Times New Roman" w:hAnsi="Times New Roman" w:cs="Times New Roman"/>
        </w:rPr>
        <w:t>фондоемкость</w:t>
      </w:r>
      <w:proofErr w:type="spellEnd"/>
      <w:r w:rsidRPr="008F5A45">
        <w:rPr>
          <w:rFonts w:ascii="Times New Roman" w:hAnsi="Times New Roman" w:cs="Times New Roman"/>
        </w:rPr>
        <w:t xml:space="preserve"> единицы продукции.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Зная </w:t>
      </w:r>
      <w:proofErr w:type="spellStart"/>
      <w:r w:rsidRPr="008F5A45">
        <w:rPr>
          <w:rFonts w:ascii="Times New Roman" w:hAnsi="Times New Roman" w:cs="Times New Roman"/>
        </w:rPr>
        <w:t>фондоемкость</w:t>
      </w:r>
      <w:proofErr w:type="spellEnd"/>
      <w:r w:rsidRPr="008F5A45">
        <w:rPr>
          <w:rFonts w:ascii="Times New Roman" w:hAnsi="Times New Roman" w:cs="Times New Roman"/>
        </w:rPr>
        <w:t xml:space="preserve"> продукции, можно рассчитать потребность в основных средствах.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8F5A45">
        <w:rPr>
          <w:rFonts w:ascii="Times New Roman" w:hAnsi="Times New Roman" w:cs="Times New Roman"/>
        </w:rPr>
        <w:t>Фондоемкость</w:t>
      </w:r>
      <w:proofErr w:type="spellEnd"/>
      <w:r w:rsidRPr="008F5A45">
        <w:rPr>
          <w:rFonts w:ascii="Times New Roman" w:hAnsi="Times New Roman" w:cs="Times New Roman"/>
        </w:rPr>
        <w:t xml:space="preserve"> и фондоотдачу относят к обобщающим показателям. Кроме обобщающих, существуют частные показатели эффективности использования основных средств, которые характеризуют использование отдельных групп основных средств. Важнейшими из них являются коэффициенты использования оборудования. К ним относят коэффициенты экстенсивного и интенсивного использования оборудования, а также интегральный коэффициент.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Коэффициент экстенсивного использования оборудования показывает использование его во времени. Различают коэффициенты использования календарного и режимного фонда времени.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Коэффициенты использования календарного и режимного времени определяются по следующим формулам: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327785" cy="404495"/>
            <wp:effectExtent l="0" t="0" r="0" b="0"/>
            <wp:docPr id="15" name="Рисунок 55" descr="http://yurkovs.narod.ru/Ekolek/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yurkovs.narod.ru/Ekolek/Image24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  </w:t>
      </w:r>
      <w:proofErr w:type="spellStart"/>
      <w:r w:rsidRPr="008F5A45">
        <w:rPr>
          <w:rFonts w:ascii="Times New Roman" w:hAnsi="Times New Roman" w:cs="Times New Roman"/>
        </w:rPr>
        <w:t>Кэк</w:t>
      </w:r>
      <w:proofErr w:type="spellEnd"/>
      <w:r w:rsidRPr="008F5A45">
        <w:rPr>
          <w:rFonts w:ascii="Times New Roman" w:hAnsi="Times New Roman" w:cs="Times New Roman"/>
        </w:rPr>
        <w:t>  – коэффициент использования календарного времени; </w:t>
      </w:r>
      <w:proofErr w:type="spellStart"/>
      <w:r w:rsidRPr="008F5A45">
        <w:rPr>
          <w:rFonts w:ascii="Times New Roman" w:hAnsi="Times New Roman" w:cs="Times New Roman"/>
        </w:rPr>
        <w:t>Тф</w:t>
      </w:r>
      <w:proofErr w:type="spellEnd"/>
      <w:r w:rsidRPr="008F5A45">
        <w:rPr>
          <w:rFonts w:ascii="Times New Roman" w:hAnsi="Times New Roman" w:cs="Times New Roman"/>
        </w:rPr>
        <w:t> – фактическое время работы оборудования; </w:t>
      </w:r>
      <w:proofErr w:type="spellStart"/>
      <w:r w:rsidRPr="008F5A45">
        <w:rPr>
          <w:rFonts w:ascii="Times New Roman" w:hAnsi="Times New Roman" w:cs="Times New Roman"/>
        </w:rPr>
        <w:t>Тк</w:t>
      </w:r>
      <w:proofErr w:type="spellEnd"/>
      <w:r w:rsidRPr="008F5A45">
        <w:rPr>
          <w:rFonts w:ascii="Times New Roman" w:hAnsi="Times New Roman" w:cs="Times New Roman"/>
        </w:rPr>
        <w:t> – календарный фонд;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573530" cy="641985"/>
            <wp:effectExtent l="0" t="0" r="7620" b="0"/>
            <wp:docPr id="16" name="Рисунок 56" descr="http://yurkovs.narod.ru/Ekolek/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yurkovs.narod.ru/Ekolek/Image24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</w:t>
      </w:r>
      <w:proofErr w:type="spellStart"/>
      <w:r w:rsidRPr="008F5A45">
        <w:rPr>
          <w:rFonts w:ascii="Times New Roman" w:hAnsi="Times New Roman" w:cs="Times New Roman"/>
        </w:rPr>
        <w:t>Кэр</w:t>
      </w:r>
      <w:proofErr w:type="spellEnd"/>
      <w:r w:rsidRPr="008F5A45">
        <w:rPr>
          <w:rFonts w:ascii="Times New Roman" w:hAnsi="Times New Roman" w:cs="Times New Roman"/>
        </w:rPr>
        <w:t> – коэффициент использования режимного времени; </w:t>
      </w:r>
      <w:proofErr w:type="spellStart"/>
      <w:r w:rsidRPr="008F5A45">
        <w:rPr>
          <w:rFonts w:ascii="Times New Roman" w:hAnsi="Times New Roman" w:cs="Times New Roman"/>
        </w:rPr>
        <w:t>Треж</w:t>
      </w:r>
      <w:proofErr w:type="spellEnd"/>
      <w:r w:rsidRPr="008F5A45">
        <w:rPr>
          <w:rFonts w:ascii="Times New Roman" w:hAnsi="Times New Roman" w:cs="Times New Roman"/>
        </w:rPr>
        <w:t> - режимный фонд.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br/>
        <w:t>Коэффициент интенсивного использования оборудования отражает уровень использование его по производительности: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905510" cy="650875"/>
            <wp:effectExtent l="19050" t="0" r="8890" b="0"/>
            <wp:docPr id="17" name="Рисунок 57" descr="http://yurkovs.narod.ru/Ekolek/Image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yurkovs.narod.ru/Ekolek/Image24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lastRenderedPageBreak/>
        <w:t> где     Ки – коэффициент интенсивного использования оборудования; </w:t>
      </w:r>
      <w:proofErr w:type="spellStart"/>
      <w:r w:rsidRPr="008F5A45">
        <w:rPr>
          <w:rFonts w:ascii="Times New Roman" w:hAnsi="Times New Roman" w:cs="Times New Roman"/>
        </w:rPr>
        <w:t>Пт</w:t>
      </w:r>
      <w:proofErr w:type="spellEnd"/>
      <w:r w:rsidRPr="008F5A45">
        <w:rPr>
          <w:rFonts w:ascii="Times New Roman" w:hAnsi="Times New Roman" w:cs="Times New Roman"/>
        </w:rPr>
        <w:t>– </w:t>
      </w:r>
      <w:proofErr w:type="gramStart"/>
      <w:r w:rsidRPr="008F5A45">
        <w:rPr>
          <w:rFonts w:ascii="Times New Roman" w:hAnsi="Times New Roman" w:cs="Times New Roman"/>
        </w:rPr>
        <w:t>пр</w:t>
      </w:r>
      <w:proofErr w:type="gramEnd"/>
      <w:r w:rsidRPr="008F5A45">
        <w:rPr>
          <w:rFonts w:ascii="Times New Roman" w:hAnsi="Times New Roman" w:cs="Times New Roman"/>
        </w:rPr>
        <w:t>оизводительность фактическая; </w:t>
      </w:r>
      <w:proofErr w:type="spellStart"/>
      <w:r w:rsidRPr="008F5A45">
        <w:rPr>
          <w:rFonts w:ascii="Times New Roman" w:hAnsi="Times New Roman" w:cs="Times New Roman"/>
        </w:rPr>
        <w:t>Пт</w:t>
      </w:r>
      <w:proofErr w:type="spellEnd"/>
      <w:r w:rsidRPr="008F5A45">
        <w:rPr>
          <w:rFonts w:ascii="Times New Roman" w:hAnsi="Times New Roman" w:cs="Times New Roman"/>
        </w:rPr>
        <w:t> – производительность по технической норме.</w:t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 xml:space="preserve">Интегральный коэффициент – характеризует использование </w:t>
      </w:r>
      <w:proofErr w:type="gramStart"/>
      <w:r w:rsidRPr="008F5A45">
        <w:rPr>
          <w:rFonts w:ascii="Times New Roman" w:hAnsi="Times New Roman" w:cs="Times New Roman"/>
        </w:rPr>
        <w:t>оборудования</w:t>
      </w:r>
      <w:proofErr w:type="gramEnd"/>
      <w:r w:rsidRPr="008F5A45">
        <w:rPr>
          <w:rFonts w:ascii="Times New Roman" w:hAnsi="Times New Roman" w:cs="Times New Roman"/>
        </w:rPr>
        <w:t xml:space="preserve"> как по времени, так и по производительности:</w:t>
      </w:r>
    </w:p>
    <w:p w:rsidR="008F5A45" w:rsidRPr="008F5A45" w:rsidRDefault="008F5A45" w:rsidP="008F5A45">
      <w:pPr>
        <w:ind w:firstLine="426"/>
        <w:jc w:val="center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  <w:noProof/>
        </w:rPr>
        <w:drawing>
          <wp:inline distT="0" distB="0" distL="0" distR="0">
            <wp:extent cx="1406525" cy="299085"/>
            <wp:effectExtent l="0" t="0" r="0" b="0"/>
            <wp:docPr id="18" name="Рисунок 58" descr="http://yurkovs.narod.ru/Ekolek/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yurkovs.narod.ru/Ekolek/Image24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5" w:rsidRPr="008F5A45" w:rsidRDefault="008F5A45" w:rsidP="008F5A45">
      <w:pPr>
        <w:ind w:firstLine="426"/>
        <w:jc w:val="both"/>
        <w:rPr>
          <w:rFonts w:ascii="Times New Roman" w:hAnsi="Times New Roman" w:cs="Times New Roman"/>
        </w:rPr>
      </w:pPr>
      <w:r w:rsidRPr="008F5A45">
        <w:rPr>
          <w:rFonts w:ascii="Times New Roman" w:hAnsi="Times New Roman" w:cs="Times New Roman"/>
        </w:rPr>
        <w:t>где     </w:t>
      </w:r>
      <w:proofErr w:type="spellStart"/>
      <w:r w:rsidRPr="008F5A45">
        <w:rPr>
          <w:rFonts w:ascii="Times New Roman" w:hAnsi="Times New Roman" w:cs="Times New Roman"/>
        </w:rPr>
        <w:t>Кэ</w:t>
      </w:r>
      <w:proofErr w:type="spellEnd"/>
      <w:r w:rsidRPr="008F5A45">
        <w:rPr>
          <w:rFonts w:ascii="Times New Roman" w:hAnsi="Times New Roman" w:cs="Times New Roman"/>
        </w:rPr>
        <w:t> – коэффициент экстенсивного использования оборудования; Ки – коэффициент интенсивного использования оборудования.</w:t>
      </w:r>
    </w:p>
    <w:p w:rsidR="006F4B45" w:rsidRPr="008F5A45" w:rsidRDefault="006F4B45">
      <w:pPr>
        <w:rPr>
          <w:rFonts w:ascii="Times New Roman" w:hAnsi="Times New Roman" w:cs="Times New Roman"/>
        </w:rPr>
      </w:pPr>
    </w:p>
    <w:sectPr w:rsidR="006F4B45" w:rsidRPr="008F5A45" w:rsidSect="006F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5A45"/>
    <w:rsid w:val="0001648B"/>
    <w:rsid w:val="006F4B45"/>
    <w:rsid w:val="008F5A45"/>
    <w:rsid w:val="009767CB"/>
    <w:rsid w:val="00E6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A4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Kab-101</cp:lastModifiedBy>
  <cp:revision>4</cp:revision>
  <dcterms:created xsi:type="dcterms:W3CDTF">2020-09-08T02:52:00Z</dcterms:created>
  <dcterms:modified xsi:type="dcterms:W3CDTF">2020-09-09T02:42:00Z</dcterms:modified>
</cp:coreProperties>
</file>