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9A" w:rsidRPr="00B61D9A" w:rsidRDefault="00B61D9A" w:rsidP="00B61D9A">
      <w:pPr>
        <w:jc w:val="center"/>
        <w:rPr>
          <w:rFonts w:ascii="Times New Roman" w:hAnsi="Times New Roman" w:cs="Times New Roman"/>
          <w:b/>
          <w:bCs/>
          <w:sz w:val="32"/>
          <w:lang w:val="en-US"/>
        </w:rPr>
      </w:pPr>
      <w:r w:rsidRPr="00B61D9A">
        <w:rPr>
          <w:rFonts w:ascii="Times New Roman" w:hAnsi="Times New Roman" w:cs="Times New Roman"/>
          <w:b/>
          <w:bCs/>
          <w:sz w:val="32"/>
          <w:highlight w:val="red"/>
        </w:rPr>
        <w:t xml:space="preserve">Тема </w:t>
      </w:r>
      <w:r w:rsidRPr="00B61D9A">
        <w:rPr>
          <w:rFonts w:ascii="Times New Roman" w:hAnsi="Times New Roman" w:cs="Times New Roman"/>
          <w:b/>
          <w:bCs/>
          <w:sz w:val="32"/>
          <w:highlight w:val="red"/>
          <w:lang w:val="en-US"/>
        </w:rPr>
        <w:t>10</w:t>
      </w:r>
      <w:r w:rsidRPr="00B61D9A">
        <w:rPr>
          <w:rFonts w:ascii="Times New Roman" w:hAnsi="Times New Roman" w:cs="Times New Roman"/>
          <w:b/>
          <w:bCs/>
          <w:sz w:val="32"/>
          <w:highlight w:val="red"/>
        </w:rPr>
        <w:t>. Особенности менеджмента в области профессиональной деятельности</w:t>
      </w:r>
    </w:p>
    <w:p w:rsidR="00B61D9A" w:rsidRPr="00B61D9A" w:rsidRDefault="00B61D9A" w:rsidP="00B61D9A">
      <w:pPr>
        <w:pStyle w:val="a3"/>
        <w:spacing w:before="0" w:beforeAutospacing="0" w:after="0" w:afterAutospacing="0" w:line="360" w:lineRule="auto"/>
        <w:ind w:firstLine="567"/>
        <w:rPr>
          <w:color w:val="000000" w:themeColor="text1"/>
          <w:sz w:val="28"/>
          <w:szCs w:val="28"/>
        </w:rPr>
      </w:pPr>
      <w:r w:rsidRPr="00B61D9A">
        <w:rPr>
          <w:i/>
          <w:iCs/>
          <w:color w:val="000000" w:themeColor="text1"/>
          <w:sz w:val="28"/>
          <w:szCs w:val="28"/>
          <w:highlight w:val="yellow"/>
        </w:rPr>
        <w:t>Организация работы менеджера</w:t>
      </w:r>
    </w:p>
    <w:p w:rsidR="00B61D9A" w:rsidRPr="00B61D9A" w:rsidRDefault="00B61D9A" w:rsidP="00B61D9A">
      <w:pPr>
        <w:pStyle w:val="a3"/>
        <w:spacing w:before="0" w:beforeAutospacing="0" w:after="0" w:afterAutospacing="0" w:line="360" w:lineRule="auto"/>
        <w:ind w:firstLine="567"/>
        <w:rPr>
          <w:color w:val="000000" w:themeColor="text1"/>
          <w:sz w:val="28"/>
          <w:szCs w:val="28"/>
        </w:rPr>
      </w:pPr>
      <w:r w:rsidRPr="00B61D9A">
        <w:rPr>
          <w:color w:val="000000" w:themeColor="text1"/>
          <w:sz w:val="28"/>
          <w:szCs w:val="28"/>
        </w:rPr>
        <w:t>В качестве субъектов менеджмента выступают менеджеры. Менеджер – человек, профессионально занимающийся управленческой деятельностью.</w:t>
      </w:r>
    </w:p>
    <w:p w:rsidR="00B61D9A" w:rsidRPr="00B61D9A" w:rsidRDefault="00B61D9A" w:rsidP="00B61D9A">
      <w:pPr>
        <w:pStyle w:val="a3"/>
        <w:spacing w:before="0" w:beforeAutospacing="0" w:after="0" w:afterAutospacing="0" w:line="360" w:lineRule="auto"/>
        <w:ind w:firstLine="567"/>
        <w:rPr>
          <w:color w:val="000000" w:themeColor="text1"/>
          <w:sz w:val="28"/>
          <w:szCs w:val="28"/>
        </w:rPr>
      </w:pPr>
      <w:r w:rsidRPr="00B61D9A">
        <w:rPr>
          <w:color w:val="000000" w:themeColor="text1"/>
          <w:sz w:val="28"/>
          <w:szCs w:val="28"/>
        </w:rPr>
        <w:t>Требования к профессиональной компетенции менеджеров:</w:t>
      </w:r>
    </w:p>
    <w:p w:rsidR="00B61D9A" w:rsidRPr="00B61D9A" w:rsidRDefault="00B61D9A" w:rsidP="00B61D9A">
      <w:pPr>
        <w:pStyle w:val="a3"/>
        <w:spacing w:before="0" w:beforeAutospacing="0" w:after="0" w:afterAutospacing="0" w:line="360" w:lineRule="auto"/>
        <w:ind w:firstLine="567"/>
        <w:rPr>
          <w:color w:val="000000" w:themeColor="text1"/>
          <w:sz w:val="28"/>
          <w:szCs w:val="28"/>
        </w:rPr>
      </w:pPr>
      <w:r w:rsidRPr="00B61D9A">
        <w:rPr>
          <w:color w:val="000000" w:themeColor="text1"/>
          <w:sz w:val="28"/>
          <w:szCs w:val="28"/>
        </w:rPr>
        <w:t>1. Понимание природы управленческого труда и процессов менеджмента.</w:t>
      </w:r>
    </w:p>
    <w:p w:rsidR="00B61D9A" w:rsidRPr="00B61D9A" w:rsidRDefault="00B61D9A" w:rsidP="00B61D9A">
      <w:pPr>
        <w:pStyle w:val="a3"/>
        <w:spacing w:before="0" w:beforeAutospacing="0" w:after="0" w:afterAutospacing="0" w:line="360" w:lineRule="auto"/>
        <w:ind w:firstLine="567"/>
        <w:rPr>
          <w:color w:val="000000" w:themeColor="text1"/>
          <w:sz w:val="28"/>
          <w:szCs w:val="28"/>
        </w:rPr>
      </w:pPr>
      <w:r w:rsidRPr="00B61D9A">
        <w:rPr>
          <w:color w:val="000000" w:themeColor="text1"/>
          <w:sz w:val="28"/>
          <w:szCs w:val="28"/>
        </w:rPr>
        <w:t>2. Знание должностных и функциональных обязанностей менеджера, способов достижения целей и повышения эффективности работы организации.</w:t>
      </w:r>
    </w:p>
    <w:p w:rsidR="00B61D9A" w:rsidRPr="00B61D9A" w:rsidRDefault="00B61D9A" w:rsidP="00B61D9A">
      <w:pPr>
        <w:pStyle w:val="a3"/>
        <w:spacing w:before="0" w:beforeAutospacing="0" w:after="0" w:afterAutospacing="0" w:line="360" w:lineRule="auto"/>
        <w:ind w:firstLine="567"/>
        <w:rPr>
          <w:color w:val="000000" w:themeColor="text1"/>
          <w:sz w:val="28"/>
          <w:szCs w:val="28"/>
        </w:rPr>
      </w:pPr>
      <w:r w:rsidRPr="00B61D9A">
        <w:rPr>
          <w:color w:val="000000" w:themeColor="text1"/>
          <w:sz w:val="28"/>
          <w:szCs w:val="28"/>
        </w:rPr>
        <w:t>3. Умение использовать современную информационную технологию и средства коммуникации.</w:t>
      </w:r>
    </w:p>
    <w:p w:rsidR="00B61D9A" w:rsidRPr="00B61D9A" w:rsidRDefault="00B61D9A" w:rsidP="00B61D9A">
      <w:pPr>
        <w:spacing w:after="0" w:line="360" w:lineRule="auto"/>
        <w:ind w:firstLine="567"/>
        <w:jc w:val="both"/>
        <w:rPr>
          <w:rFonts w:ascii="Times New Roman" w:hAnsi="Times New Roman" w:cs="Times New Roman"/>
          <w:bCs/>
          <w:color w:val="000000" w:themeColor="text1"/>
          <w:sz w:val="28"/>
          <w:szCs w:val="28"/>
        </w:rPr>
      </w:pPr>
      <w:r w:rsidRPr="00B61D9A">
        <w:rPr>
          <w:rFonts w:ascii="Times New Roman" w:hAnsi="Times New Roman" w:cs="Times New Roman"/>
          <w:bCs/>
          <w:color w:val="000000" w:themeColor="text1"/>
          <w:sz w:val="28"/>
          <w:szCs w:val="28"/>
        </w:rPr>
        <w:t>4. Владение искусством управления человеческим ресурсами.</w:t>
      </w:r>
    </w:p>
    <w:p w:rsidR="00B61D9A" w:rsidRPr="00B61D9A" w:rsidRDefault="00B61D9A" w:rsidP="00B61D9A">
      <w:pPr>
        <w:spacing w:after="0" w:line="360" w:lineRule="auto"/>
        <w:ind w:firstLine="567"/>
        <w:jc w:val="both"/>
        <w:rPr>
          <w:rFonts w:ascii="Times New Roman" w:hAnsi="Times New Roman" w:cs="Times New Roman"/>
          <w:bCs/>
          <w:color w:val="000000" w:themeColor="text1"/>
          <w:sz w:val="28"/>
          <w:szCs w:val="28"/>
        </w:rPr>
      </w:pPr>
      <w:r w:rsidRPr="00B61D9A">
        <w:rPr>
          <w:rFonts w:ascii="Times New Roman" w:hAnsi="Times New Roman" w:cs="Times New Roman"/>
          <w:bCs/>
          <w:color w:val="000000" w:themeColor="text1"/>
          <w:sz w:val="28"/>
          <w:szCs w:val="28"/>
        </w:rPr>
        <w:t>5. Владение искусством налаживания внешних связей.</w:t>
      </w:r>
    </w:p>
    <w:p w:rsidR="00B61D9A" w:rsidRPr="00B61D9A" w:rsidRDefault="00B61D9A" w:rsidP="00B61D9A">
      <w:pPr>
        <w:spacing w:after="0" w:line="360" w:lineRule="auto"/>
        <w:ind w:firstLine="567"/>
        <w:jc w:val="both"/>
        <w:rPr>
          <w:rFonts w:ascii="Times New Roman" w:hAnsi="Times New Roman" w:cs="Times New Roman"/>
          <w:bCs/>
          <w:color w:val="000000" w:themeColor="text1"/>
          <w:sz w:val="28"/>
          <w:szCs w:val="28"/>
        </w:rPr>
      </w:pPr>
      <w:r w:rsidRPr="00B61D9A">
        <w:rPr>
          <w:rFonts w:ascii="Times New Roman" w:hAnsi="Times New Roman" w:cs="Times New Roman"/>
          <w:bCs/>
          <w:color w:val="000000" w:themeColor="text1"/>
          <w:sz w:val="28"/>
          <w:szCs w:val="28"/>
        </w:rPr>
        <w:t>6. Способность к самооценке, умение делать правильные выводы и непрерывно повышать квалификацию.</w:t>
      </w:r>
    </w:p>
    <w:p w:rsidR="00B61D9A" w:rsidRPr="00B61D9A" w:rsidRDefault="00B61D9A" w:rsidP="00B61D9A">
      <w:pPr>
        <w:spacing w:after="0" w:line="360" w:lineRule="auto"/>
        <w:ind w:firstLine="567"/>
        <w:jc w:val="both"/>
        <w:rPr>
          <w:rFonts w:ascii="Times New Roman" w:hAnsi="Times New Roman" w:cs="Times New Roman"/>
          <w:bCs/>
          <w:color w:val="000000" w:themeColor="text1"/>
          <w:sz w:val="28"/>
          <w:szCs w:val="28"/>
        </w:rPr>
      </w:pPr>
      <w:r w:rsidRPr="00B61D9A">
        <w:rPr>
          <w:rFonts w:ascii="Times New Roman" w:hAnsi="Times New Roman" w:cs="Times New Roman"/>
          <w:bCs/>
          <w:color w:val="000000" w:themeColor="text1"/>
          <w:sz w:val="28"/>
          <w:szCs w:val="28"/>
        </w:rPr>
        <w:t>В деятельности руководителя принято выделить две составляющие: умение возглавить коллектив и умение организовать личную работу.</w:t>
      </w:r>
    </w:p>
    <w:p w:rsidR="00B61D9A" w:rsidRPr="00B61D9A" w:rsidRDefault="00B61D9A" w:rsidP="00B61D9A">
      <w:pPr>
        <w:spacing w:after="0" w:line="360" w:lineRule="auto"/>
        <w:ind w:firstLine="567"/>
        <w:jc w:val="both"/>
        <w:rPr>
          <w:rFonts w:ascii="Times New Roman" w:hAnsi="Times New Roman" w:cs="Times New Roman"/>
          <w:bCs/>
          <w:color w:val="000000" w:themeColor="text1"/>
          <w:sz w:val="28"/>
          <w:szCs w:val="28"/>
        </w:rPr>
      </w:pPr>
      <w:r w:rsidRPr="00B61D9A">
        <w:rPr>
          <w:rFonts w:ascii="Times New Roman" w:hAnsi="Times New Roman" w:cs="Times New Roman"/>
          <w:bCs/>
          <w:color w:val="000000" w:themeColor="text1"/>
          <w:sz w:val="28"/>
          <w:szCs w:val="28"/>
        </w:rPr>
        <w:t>Умение возглавить коллектив заключается в способности направлять усилия коллектива на решение задач, стоящих перед данной организацией. В содержание труда руководителя входят:</w:t>
      </w:r>
    </w:p>
    <w:p w:rsidR="00B61D9A" w:rsidRPr="00B61D9A" w:rsidRDefault="00B61D9A" w:rsidP="00B61D9A">
      <w:pPr>
        <w:spacing w:after="0" w:line="360" w:lineRule="auto"/>
        <w:ind w:firstLine="567"/>
        <w:jc w:val="both"/>
        <w:rPr>
          <w:rFonts w:ascii="Times New Roman" w:hAnsi="Times New Roman" w:cs="Times New Roman"/>
          <w:bCs/>
          <w:color w:val="000000" w:themeColor="text1"/>
          <w:sz w:val="28"/>
          <w:szCs w:val="28"/>
        </w:rPr>
      </w:pPr>
      <w:r w:rsidRPr="00B61D9A">
        <w:rPr>
          <w:rFonts w:ascii="Times New Roman" w:hAnsi="Times New Roman" w:cs="Times New Roman"/>
          <w:bCs/>
          <w:color w:val="000000" w:themeColor="text1"/>
          <w:sz w:val="28"/>
          <w:szCs w:val="28"/>
        </w:rPr>
        <w:t>- определение главных и частных целей деятельности организации и путей их достижения;</w:t>
      </w:r>
    </w:p>
    <w:p w:rsidR="00B61D9A" w:rsidRPr="00B61D9A" w:rsidRDefault="00B61D9A" w:rsidP="00B61D9A">
      <w:pPr>
        <w:spacing w:after="0" w:line="360" w:lineRule="auto"/>
        <w:ind w:firstLine="567"/>
        <w:jc w:val="both"/>
        <w:rPr>
          <w:rFonts w:ascii="Times New Roman" w:hAnsi="Times New Roman" w:cs="Times New Roman"/>
          <w:bCs/>
          <w:color w:val="000000" w:themeColor="text1"/>
          <w:sz w:val="28"/>
          <w:szCs w:val="28"/>
        </w:rPr>
      </w:pPr>
      <w:r w:rsidRPr="00B61D9A">
        <w:rPr>
          <w:rFonts w:ascii="Times New Roman" w:hAnsi="Times New Roman" w:cs="Times New Roman"/>
          <w:bCs/>
          <w:color w:val="000000" w:themeColor="text1"/>
          <w:sz w:val="28"/>
          <w:szCs w:val="28"/>
        </w:rPr>
        <w:t>- организация функционирования системы управления;</w:t>
      </w:r>
    </w:p>
    <w:p w:rsidR="00B61D9A" w:rsidRPr="00B61D9A" w:rsidRDefault="00B61D9A" w:rsidP="00B61D9A">
      <w:pPr>
        <w:spacing w:after="0" w:line="360" w:lineRule="auto"/>
        <w:ind w:firstLine="567"/>
        <w:jc w:val="both"/>
        <w:rPr>
          <w:rFonts w:ascii="Times New Roman" w:hAnsi="Times New Roman" w:cs="Times New Roman"/>
          <w:bCs/>
          <w:color w:val="000000" w:themeColor="text1"/>
          <w:sz w:val="28"/>
          <w:szCs w:val="28"/>
        </w:rPr>
      </w:pPr>
      <w:r w:rsidRPr="00B61D9A">
        <w:rPr>
          <w:rFonts w:ascii="Times New Roman" w:hAnsi="Times New Roman" w:cs="Times New Roman"/>
          <w:bCs/>
          <w:color w:val="000000" w:themeColor="text1"/>
          <w:sz w:val="28"/>
          <w:szCs w:val="28"/>
        </w:rPr>
        <w:t>- руководство подготовкой и осуществлением необходимых управленческих решений;</w:t>
      </w:r>
    </w:p>
    <w:p w:rsidR="00B61D9A" w:rsidRPr="00B61D9A" w:rsidRDefault="00B61D9A" w:rsidP="00B61D9A">
      <w:pPr>
        <w:spacing w:after="0" w:line="360" w:lineRule="auto"/>
        <w:ind w:firstLine="567"/>
        <w:jc w:val="both"/>
        <w:rPr>
          <w:rFonts w:ascii="Times New Roman" w:hAnsi="Times New Roman" w:cs="Times New Roman"/>
          <w:bCs/>
          <w:color w:val="000000" w:themeColor="text1"/>
          <w:sz w:val="28"/>
          <w:szCs w:val="28"/>
        </w:rPr>
      </w:pPr>
      <w:r w:rsidRPr="00B61D9A">
        <w:rPr>
          <w:rFonts w:ascii="Times New Roman" w:hAnsi="Times New Roman" w:cs="Times New Roman"/>
          <w:bCs/>
          <w:color w:val="000000" w:themeColor="text1"/>
          <w:sz w:val="28"/>
          <w:szCs w:val="28"/>
        </w:rPr>
        <w:t>- анализ и оценка эффективности реализации принятых решений в целях внесения необходимых корректив в текущую деятельность;</w:t>
      </w:r>
    </w:p>
    <w:p w:rsidR="00B61D9A" w:rsidRPr="00B61D9A" w:rsidRDefault="00B61D9A" w:rsidP="00B61D9A">
      <w:pPr>
        <w:spacing w:after="0" w:line="360" w:lineRule="auto"/>
        <w:ind w:firstLine="567"/>
        <w:jc w:val="both"/>
        <w:rPr>
          <w:rFonts w:ascii="Times New Roman" w:hAnsi="Times New Roman" w:cs="Times New Roman"/>
          <w:bCs/>
          <w:color w:val="000000" w:themeColor="text1"/>
          <w:sz w:val="28"/>
          <w:szCs w:val="28"/>
        </w:rPr>
      </w:pPr>
      <w:r w:rsidRPr="00B61D9A">
        <w:rPr>
          <w:rFonts w:ascii="Times New Roman" w:hAnsi="Times New Roman" w:cs="Times New Roman"/>
          <w:bCs/>
          <w:color w:val="000000" w:themeColor="text1"/>
          <w:sz w:val="28"/>
          <w:szCs w:val="28"/>
        </w:rPr>
        <w:t>- подбор, работа с кадрами и их расстановка.</w:t>
      </w:r>
    </w:p>
    <w:p w:rsidR="00B61D9A" w:rsidRPr="00B61D9A" w:rsidRDefault="00B61D9A" w:rsidP="00B61D9A">
      <w:pPr>
        <w:spacing w:after="0" w:line="360" w:lineRule="auto"/>
        <w:ind w:firstLine="567"/>
        <w:jc w:val="both"/>
        <w:rPr>
          <w:rFonts w:ascii="Times New Roman" w:hAnsi="Times New Roman" w:cs="Times New Roman"/>
          <w:bCs/>
          <w:color w:val="000000" w:themeColor="text1"/>
          <w:sz w:val="28"/>
          <w:szCs w:val="28"/>
        </w:rPr>
      </w:pPr>
      <w:r w:rsidRPr="00B61D9A">
        <w:rPr>
          <w:rFonts w:ascii="Times New Roman" w:hAnsi="Times New Roman" w:cs="Times New Roman"/>
          <w:bCs/>
          <w:color w:val="000000" w:themeColor="text1"/>
          <w:sz w:val="28"/>
          <w:szCs w:val="28"/>
        </w:rPr>
        <w:lastRenderedPageBreak/>
        <w:t>Организуя работу персонала, менеджер должен руководствоваться следующими правилами:</w:t>
      </w:r>
    </w:p>
    <w:p w:rsidR="00B61D9A" w:rsidRPr="00B61D9A" w:rsidRDefault="00B61D9A" w:rsidP="00B61D9A">
      <w:pPr>
        <w:spacing w:after="0" w:line="360" w:lineRule="auto"/>
        <w:ind w:firstLine="567"/>
        <w:jc w:val="both"/>
        <w:rPr>
          <w:rFonts w:ascii="Times New Roman" w:hAnsi="Times New Roman" w:cs="Times New Roman"/>
          <w:bCs/>
          <w:color w:val="000000" w:themeColor="text1"/>
          <w:sz w:val="28"/>
          <w:szCs w:val="28"/>
        </w:rPr>
      </w:pPr>
      <w:r w:rsidRPr="00B61D9A">
        <w:rPr>
          <w:rFonts w:ascii="Times New Roman" w:hAnsi="Times New Roman" w:cs="Times New Roman"/>
          <w:bCs/>
          <w:color w:val="000000" w:themeColor="text1"/>
          <w:sz w:val="28"/>
          <w:szCs w:val="28"/>
        </w:rPr>
        <w:t>- обеспечить использование каждого работника на том участке, где по своим деловым качествам и личным наклонностям он может принести наибольшую пользу организации;</w:t>
      </w:r>
    </w:p>
    <w:p w:rsidR="00B61D9A" w:rsidRPr="00B61D9A" w:rsidRDefault="00B61D9A" w:rsidP="00B61D9A">
      <w:pPr>
        <w:spacing w:after="0" w:line="360" w:lineRule="auto"/>
        <w:ind w:firstLine="567"/>
        <w:jc w:val="both"/>
        <w:rPr>
          <w:rFonts w:ascii="Times New Roman" w:hAnsi="Times New Roman" w:cs="Times New Roman"/>
          <w:bCs/>
          <w:color w:val="000000" w:themeColor="text1"/>
          <w:sz w:val="28"/>
          <w:szCs w:val="28"/>
        </w:rPr>
      </w:pPr>
      <w:r w:rsidRPr="00B61D9A">
        <w:rPr>
          <w:rFonts w:ascii="Times New Roman" w:hAnsi="Times New Roman" w:cs="Times New Roman"/>
          <w:bCs/>
          <w:color w:val="000000" w:themeColor="text1"/>
          <w:sz w:val="28"/>
          <w:szCs w:val="28"/>
        </w:rPr>
        <w:t>- установить строгую ответственность каждого подчинённого за порученное ему дело и контролировать исполнение;</w:t>
      </w:r>
    </w:p>
    <w:p w:rsidR="00B61D9A" w:rsidRPr="00B61D9A" w:rsidRDefault="00B61D9A" w:rsidP="00B61D9A">
      <w:pPr>
        <w:spacing w:after="0" w:line="360" w:lineRule="auto"/>
        <w:ind w:firstLine="567"/>
        <w:jc w:val="both"/>
        <w:rPr>
          <w:rFonts w:ascii="Times New Roman" w:hAnsi="Times New Roman" w:cs="Times New Roman"/>
          <w:bCs/>
          <w:color w:val="000000" w:themeColor="text1"/>
          <w:sz w:val="28"/>
          <w:szCs w:val="28"/>
        </w:rPr>
      </w:pPr>
      <w:r w:rsidRPr="00B61D9A">
        <w:rPr>
          <w:rFonts w:ascii="Times New Roman" w:hAnsi="Times New Roman" w:cs="Times New Roman"/>
          <w:bCs/>
          <w:color w:val="000000" w:themeColor="text1"/>
          <w:sz w:val="28"/>
          <w:szCs w:val="28"/>
        </w:rPr>
        <w:t>- поощрять инициативу и добросовестное отношение к труду;</w:t>
      </w:r>
    </w:p>
    <w:p w:rsidR="00B61D9A" w:rsidRPr="00B61D9A" w:rsidRDefault="00B61D9A" w:rsidP="00B61D9A">
      <w:pPr>
        <w:spacing w:after="0" w:line="360" w:lineRule="auto"/>
        <w:ind w:firstLine="567"/>
        <w:jc w:val="both"/>
        <w:rPr>
          <w:rFonts w:ascii="Times New Roman" w:hAnsi="Times New Roman" w:cs="Times New Roman"/>
          <w:bCs/>
          <w:color w:val="000000" w:themeColor="text1"/>
          <w:sz w:val="28"/>
          <w:szCs w:val="28"/>
        </w:rPr>
      </w:pPr>
      <w:r w:rsidRPr="00B61D9A">
        <w:rPr>
          <w:rFonts w:ascii="Times New Roman" w:hAnsi="Times New Roman" w:cs="Times New Roman"/>
          <w:bCs/>
          <w:color w:val="000000" w:themeColor="text1"/>
          <w:sz w:val="28"/>
          <w:szCs w:val="28"/>
        </w:rPr>
        <w:t>- уметь определять стратегические и тактические цели организации и обеспечивать их достижение.</w:t>
      </w:r>
    </w:p>
    <w:p w:rsidR="00B61D9A" w:rsidRPr="00B61D9A" w:rsidRDefault="00B61D9A" w:rsidP="00B61D9A">
      <w:pPr>
        <w:spacing w:after="0" w:line="360" w:lineRule="auto"/>
        <w:ind w:firstLine="567"/>
        <w:jc w:val="both"/>
        <w:rPr>
          <w:rFonts w:ascii="Times New Roman" w:hAnsi="Times New Roman" w:cs="Times New Roman"/>
          <w:bCs/>
          <w:color w:val="000000" w:themeColor="text1"/>
          <w:sz w:val="28"/>
          <w:szCs w:val="28"/>
        </w:rPr>
      </w:pPr>
      <w:r w:rsidRPr="00B61D9A">
        <w:rPr>
          <w:rFonts w:ascii="Times New Roman" w:hAnsi="Times New Roman" w:cs="Times New Roman"/>
          <w:bCs/>
          <w:color w:val="000000" w:themeColor="text1"/>
          <w:sz w:val="28"/>
          <w:szCs w:val="28"/>
        </w:rPr>
        <w:t>Важным условием успешного руководства коллективом является умение менеджера не только видеть стратегические цели организации, но и направлять усилия коллектива на их достижения. При этом необходимо умение руководителя опираться на коллектив, привлекать подчинённых к принятию решений. Менеджер должен уметь создавать свою «команду», т.е. сплочённый коллектив сподвижников, способный решать стоящие перед организацией задачи. Наличие такой «команды», с одной стороны, позволяет избежать ошибок в принятии ответственных решений, а с другой – повышает активность работников, приобщая их к принятию решений.</w:t>
      </w:r>
    </w:p>
    <w:p w:rsidR="00B61D9A" w:rsidRPr="00B61D9A" w:rsidRDefault="00B61D9A" w:rsidP="00B61D9A">
      <w:pPr>
        <w:spacing w:after="0" w:line="360" w:lineRule="auto"/>
        <w:ind w:firstLine="567"/>
        <w:jc w:val="both"/>
        <w:rPr>
          <w:rFonts w:ascii="Times New Roman" w:hAnsi="Times New Roman" w:cs="Times New Roman"/>
          <w:bCs/>
          <w:color w:val="000000" w:themeColor="text1"/>
          <w:sz w:val="28"/>
          <w:szCs w:val="28"/>
        </w:rPr>
      </w:pPr>
      <w:r w:rsidRPr="00B61D9A">
        <w:rPr>
          <w:rFonts w:ascii="Times New Roman" w:hAnsi="Times New Roman" w:cs="Times New Roman"/>
          <w:bCs/>
          <w:color w:val="000000" w:themeColor="text1"/>
          <w:sz w:val="28"/>
          <w:szCs w:val="28"/>
        </w:rPr>
        <w:t>Эффективность работы организации в значительной мере зависит от организации труда руководителя, его умении работать с людьми и организовывать свою работу. Как показывают исследования, менеджеры большую часть своего времени тратят на коммуникации, т.е. на обмен информацией. Характер этих связей может быть самым различным, так как он зависит от координируемых процессов. Правильная организация личной работы предполагает и владение такими основными видами труда руководителя, как работа с документами, телефонные разговоры, служебные контакты и беседы с посетителями, проведение совещаний, контроль исполнения.</w:t>
      </w:r>
    </w:p>
    <w:p w:rsidR="00B61D9A" w:rsidRPr="00B61D9A" w:rsidRDefault="00B61D9A" w:rsidP="00B61D9A">
      <w:pPr>
        <w:spacing w:after="0" w:line="360" w:lineRule="auto"/>
        <w:ind w:firstLine="567"/>
        <w:jc w:val="both"/>
        <w:rPr>
          <w:rFonts w:ascii="Times New Roman" w:hAnsi="Times New Roman" w:cs="Times New Roman"/>
          <w:bCs/>
          <w:color w:val="000000" w:themeColor="text1"/>
          <w:sz w:val="28"/>
          <w:szCs w:val="28"/>
        </w:rPr>
      </w:pPr>
    </w:p>
    <w:p w:rsidR="00B61D9A" w:rsidRPr="00B61D9A" w:rsidRDefault="00B61D9A" w:rsidP="00B61D9A">
      <w:pPr>
        <w:spacing w:after="0" w:line="360" w:lineRule="auto"/>
        <w:ind w:firstLine="567"/>
        <w:jc w:val="both"/>
        <w:rPr>
          <w:rFonts w:ascii="Times New Roman" w:hAnsi="Times New Roman" w:cs="Times New Roman"/>
          <w:bCs/>
          <w:i/>
          <w:color w:val="000000" w:themeColor="text1"/>
          <w:sz w:val="28"/>
          <w:szCs w:val="28"/>
        </w:rPr>
      </w:pPr>
      <w:r w:rsidRPr="00B61D9A">
        <w:rPr>
          <w:rFonts w:ascii="Times New Roman" w:hAnsi="Times New Roman" w:cs="Times New Roman"/>
          <w:bCs/>
          <w:i/>
          <w:color w:val="000000" w:themeColor="text1"/>
          <w:sz w:val="28"/>
          <w:szCs w:val="28"/>
          <w:highlight w:val="yellow"/>
        </w:rPr>
        <w:lastRenderedPageBreak/>
        <w:t>Этика и принципы делового общения</w:t>
      </w:r>
      <w:bookmarkStart w:id="0" w:name="_GoBack"/>
      <w:bookmarkEnd w:id="0"/>
    </w:p>
    <w:p w:rsidR="00B61D9A" w:rsidRPr="00B61D9A" w:rsidRDefault="00B61D9A" w:rsidP="00B61D9A">
      <w:pPr>
        <w:spacing w:after="0" w:line="360" w:lineRule="auto"/>
        <w:ind w:firstLine="567"/>
        <w:jc w:val="both"/>
        <w:rPr>
          <w:rFonts w:ascii="Times New Roman" w:hAnsi="Times New Roman" w:cs="Times New Roman"/>
          <w:bCs/>
          <w:color w:val="000000" w:themeColor="text1"/>
          <w:sz w:val="28"/>
          <w:szCs w:val="28"/>
        </w:rPr>
      </w:pPr>
      <w:r w:rsidRPr="00B61D9A">
        <w:rPr>
          <w:rFonts w:ascii="Times New Roman" w:hAnsi="Times New Roman" w:cs="Times New Roman"/>
          <w:bCs/>
          <w:color w:val="000000" w:themeColor="text1"/>
          <w:sz w:val="28"/>
          <w:szCs w:val="28"/>
        </w:rPr>
        <w:t xml:space="preserve">Деловое общение - вид общения, цель которого лежит за пределами процесса общения и которое подчинено решению определенной задачи (производственной, научной, коммерческой и т. д.) исходя из общих интересов и целей </w:t>
      </w:r>
      <w:proofErr w:type="spellStart"/>
      <w:r w:rsidRPr="00B61D9A">
        <w:rPr>
          <w:rFonts w:ascii="Times New Roman" w:hAnsi="Times New Roman" w:cs="Times New Roman"/>
          <w:bCs/>
          <w:color w:val="000000" w:themeColor="text1"/>
          <w:sz w:val="28"/>
          <w:szCs w:val="28"/>
        </w:rPr>
        <w:t>коммуникантов</w:t>
      </w:r>
      <w:proofErr w:type="spellEnd"/>
      <w:r w:rsidRPr="00B61D9A">
        <w:rPr>
          <w:rFonts w:ascii="Times New Roman" w:hAnsi="Times New Roman" w:cs="Times New Roman"/>
          <w:bCs/>
          <w:color w:val="000000" w:themeColor="text1"/>
          <w:sz w:val="28"/>
          <w:szCs w:val="28"/>
        </w:rPr>
        <w:t>. Деловое общение - это коммуникативная предметно-целевая и по преимуществу профессиональная деятельность в сфере социально-правовых и экономических отношений.</w:t>
      </w:r>
    </w:p>
    <w:p w:rsidR="00B61D9A" w:rsidRPr="00B61D9A" w:rsidRDefault="00B61D9A" w:rsidP="00B61D9A">
      <w:pPr>
        <w:spacing w:after="0" w:line="360" w:lineRule="auto"/>
        <w:ind w:firstLine="567"/>
        <w:jc w:val="both"/>
        <w:rPr>
          <w:rFonts w:ascii="Times New Roman" w:hAnsi="Times New Roman" w:cs="Times New Roman"/>
          <w:bCs/>
          <w:i/>
          <w:color w:val="000000" w:themeColor="text1"/>
          <w:sz w:val="28"/>
          <w:szCs w:val="28"/>
        </w:rPr>
      </w:pPr>
      <w:r w:rsidRPr="00B61D9A">
        <w:rPr>
          <w:rFonts w:ascii="Times New Roman" w:hAnsi="Times New Roman" w:cs="Times New Roman"/>
          <w:bCs/>
          <w:i/>
          <w:color w:val="000000" w:themeColor="text1"/>
          <w:sz w:val="28"/>
          <w:szCs w:val="28"/>
          <w:highlight w:val="yellow"/>
        </w:rPr>
        <w:t>Особенности делового общения:</w:t>
      </w:r>
    </w:p>
    <w:p w:rsidR="00B61D9A" w:rsidRPr="00B61D9A" w:rsidRDefault="00B61D9A" w:rsidP="00B61D9A">
      <w:pPr>
        <w:spacing w:after="0" w:line="360" w:lineRule="auto"/>
        <w:ind w:firstLine="567"/>
        <w:jc w:val="both"/>
        <w:rPr>
          <w:rFonts w:ascii="Times New Roman" w:hAnsi="Times New Roman" w:cs="Times New Roman"/>
          <w:bCs/>
          <w:color w:val="000000" w:themeColor="text1"/>
          <w:sz w:val="28"/>
          <w:szCs w:val="28"/>
        </w:rPr>
      </w:pPr>
      <w:r w:rsidRPr="00B61D9A">
        <w:rPr>
          <w:rFonts w:ascii="Times New Roman" w:hAnsi="Times New Roman" w:cs="Times New Roman"/>
          <w:bCs/>
          <w:color w:val="000000" w:themeColor="text1"/>
          <w:sz w:val="28"/>
          <w:szCs w:val="28"/>
        </w:rPr>
        <w:t>1. Партнер в деловом общении всегда выступает как личность, значимая для субъекта.</w:t>
      </w:r>
    </w:p>
    <w:p w:rsidR="00B61D9A" w:rsidRPr="00B61D9A" w:rsidRDefault="00B61D9A" w:rsidP="00B61D9A">
      <w:pPr>
        <w:spacing w:after="0" w:line="360" w:lineRule="auto"/>
        <w:ind w:firstLine="567"/>
        <w:jc w:val="both"/>
        <w:rPr>
          <w:rFonts w:ascii="Times New Roman" w:hAnsi="Times New Roman" w:cs="Times New Roman"/>
          <w:bCs/>
          <w:color w:val="000000" w:themeColor="text1"/>
          <w:sz w:val="28"/>
          <w:szCs w:val="28"/>
        </w:rPr>
      </w:pPr>
      <w:r w:rsidRPr="00B61D9A">
        <w:rPr>
          <w:rFonts w:ascii="Times New Roman" w:hAnsi="Times New Roman" w:cs="Times New Roman"/>
          <w:bCs/>
          <w:color w:val="000000" w:themeColor="text1"/>
          <w:sz w:val="28"/>
          <w:szCs w:val="28"/>
        </w:rPr>
        <w:t>2. Общающихся людей отличает хорошее взаимопонимание в вопросах дела.</w:t>
      </w:r>
    </w:p>
    <w:p w:rsidR="00B61D9A" w:rsidRPr="00B61D9A" w:rsidRDefault="00B61D9A" w:rsidP="00B61D9A">
      <w:pPr>
        <w:spacing w:after="0" w:line="360" w:lineRule="auto"/>
        <w:ind w:firstLine="567"/>
        <w:jc w:val="both"/>
        <w:rPr>
          <w:rFonts w:ascii="Times New Roman" w:hAnsi="Times New Roman" w:cs="Times New Roman"/>
          <w:bCs/>
          <w:color w:val="000000" w:themeColor="text1"/>
          <w:sz w:val="28"/>
          <w:szCs w:val="28"/>
        </w:rPr>
      </w:pPr>
      <w:r w:rsidRPr="00B61D9A">
        <w:rPr>
          <w:rFonts w:ascii="Times New Roman" w:hAnsi="Times New Roman" w:cs="Times New Roman"/>
          <w:bCs/>
          <w:color w:val="000000" w:themeColor="text1"/>
          <w:sz w:val="28"/>
          <w:szCs w:val="28"/>
        </w:rPr>
        <w:t>3. Основная задача делового общения - продуктивное сотрудничество.</w:t>
      </w:r>
    </w:p>
    <w:p w:rsidR="00B61D9A" w:rsidRPr="00B61D9A" w:rsidRDefault="00B61D9A" w:rsidP="00B61D9A">
      <w:pPr>
        <w:spacing w:after="0" w:line="360" w:lineRule="auto"/>
        <w:ind w:firstLine="567"/>
        <w:jc w:val="both"/>
        <w:rPr>
          <w:rFonts w:ascii="Times New Roman" w:hAnsi="Times New Roman" w:cs="Times New Roman"/>
          <w:bCs/>
          <w:color w:val="000000" w:themeColor="text1"/>
          <w:sz w:val="28"/>
          <w:szCs w:val="28"/>
        </w:rPr>
      </w:pPr>
      <w:proofErr w:type="gramStart"/>
      <w:r w:rsidRPr="00B61D9A">
        <w:rPr>
          <w:rFonts w:ascii="Times New Roman" w:hAnsi="Times New Roman" w:cs="Times New Roman"/>
          <w:bCs/>
          <w:color w:val="000000" w:themeColor="text1"/>
          <w:sz w:val="28"/>
          <w:szCs w:val="28"/>
        </w:rPr>
        <w:t xml:space="preserve">В зависимости от различных признаков деловое общение делится на устное, письменное; диалогическое, монологическое; межличностное, публичное; непосредственное, опосредованное; контактное, </w:t>
      </w:r>
      <w:proofErr w:type="spellStart"/>
      <w:r w:rsidRPr="00B61D9A">
        <w:rPr>
          <w:rFonts w:ascii="Times New Roman" w:hAnsi="Times New Roman" w:cs="Times New Roman"/>
          <w:bCs/>
          <w:color w:val="000000" w:themeColor="text1"/>
          <w:sz w:val="28"/>
          <w:szCs w:val="28"/>
        </w:rPr>
        <w:t>дистантное</w:t>
      </w:r>
      <w:proofErr w:type="spellEnd"/>
      <w:r w:rsidRPr="00B61D9A">
        <w:rPr>
          <w:rFonts w:ascii="Times New Roman" w:hAnsi="Times New Roman" w:cs="Times New Roman"/>
          <w:bCs/>
          <w:color w:val="000000" w:themeColor="text1"/>
          <w:sz w:val="28"/>
          <w:szCs w:val="28"/>
        </w:rPr>
        <w:t>.</w:t>
      </w:r>
      <w:proofErr w:type="gramEnd"/>
    </w:p>
    <w:p w:rsidR="00B61D9A" w:rsidRPr="00B61D9A" w:rsidRDefault="00B61D9A" w:rsidP="00B61D9A">
      <w:pPr>
        <w:spacing w:after="0" w:line="360" w:lineRule="auto"/>
        <w:ind w:firstLine="567"/>
        <w:jc w:val="both"/>
        <w:rPr>
          <w:rFonts w:ascii="Times New Roman" w:hAnsi="Times New Roman" w:cs="Times New Roman"/>
          <w:bCs/>
          <w:color w:val="000000" w:themeColor="text1"/>
          <w:sz w:val="28"/>
          <w:szCs w:val="28"/>
        </w:rPr>
      </w:pPr>
      <w:r w:rsidRPr="00B61D9A">
        <w:rPr>
          <w:rFonts w:ascii="Times New Roman" w:hAnsi="Times New Roman" w:cs="Times New Roman"/>
          <w:bCs/>
          <w:color w:val="000000" w:themeColor="text1"/>
          <w:sz w:val="28"/>
          <w:szCs w:val="28"/>
        </w:rPr>
        <w:t>Формы делового общения: деловая беседа, деловые переговоры, служебное совещание, деловая дискуссия, пресс-конференция, публичная речь, деловая переписка.</w:t>
      </w:r>
    </w:p>
    <w:p w:rsidR="00B61D9A" w:rsidRPr="00B61D9A" w:rsidRDefault="00B61D9A" w:rsidP="00B61D9A">
      <w:pPr>
        <w:spacing w:after="0" w:line="360" w:lineRule="auto"/>
        <w:ind w:firstLine="567"/>
        <w:rPr>
          <w:rFonts w:ascii="Times New Roman" w:hAnsi="Times New Roman" w:cs="Times New Roman"/>
          <w:color w:val="000000" w:themeColor="text1"/>
          <w:sz w:val="28"/>
          <w:szCs w:val="28"/>
        </w:rPr>
      </w:pPr>
      <w:r w:rsidRPr="00B61D9A">
        <w:rPr>
          <w:rFonts w:ascii="Times New Roman" w:hAnsi="Times New Roman" w:cs="Times New Roman"/>
          <w:color w:val="000000" w:themeColor="text1"/>
          <w:sz w:val="28"/>
          <w:szCs w:val="28"/>
        </w:rPr>
        <w:t>Этика делового общения - совокупность нравственных норм, правил и представлений, регулирующих поведение и отношения людей в процессе их производственной деятельности.</w:t>
      </w:r>
    </w:p>
    <w:p w:rsidR="00B61D9A" w:rsidRPr="00B61D9A" w:rsidRDefault="00B61D9A" w:rsidP="00B61D9A">
      <w:pPr>
        <w:spacing w:after="0" w:line="360" w:lineRule="auto"/>
        <w:ind w:firstLine="567"/>
        <w:rPr>
          <w:rFonts w:ascii="Times New Roman" w:hAnsi="Times New Roman" w:cs="Times New Roman"/>
          <w:color w:val="000000" w:themeColor="text1"/>
          <w:sz w:val="28"/>
          <w:szCs w:val="28"/>
        </w:rPr>
      </w:pPr>
      <w:r w:rsidRPr="00B61D9A">
        <w:rPr>
          <w:rFonts w:ascii="Times New Roman" w:hAnsi="Times New Roman" w:cs="Times New Roman"/>
          <w:color w:val="000000" w:themeColor="text1"/>
          <w:sz w:val="28"/>
          <w:szCs w:val="28"/>
        </w:rPr>
        <w:t>Существует шесть основных принципов этики делового общения:</w:t>
      </w:r>
    </w:p>
    <w:p w:rsidR="00B61D9A" w:rsidRPr="00B61D9A" w:rsidRDefault="00B61D9A" w:rsidP="00B61D9A">
      <w:pPr>
        <w:spacing w:after="0" w:line="360" w:lineRule="auto"/>
        <w:ind w:firstLine="567"/>
        <w:rPr>
          <w:rFonts w:ascii="Times New Roman" w:hAnsi="Times New Roman" w:cs="Times New Roman"/>
          <w:color w:val="000000" w:themeColor="text1"/>
          <w:sz w:val="28"/>
          <w:szCs w:val="28"/>
        </w:rPr>
      </w:pPr>
      <w:r w:rsidRPr="00B61D9A">
        <w:rPr>
          <w:rFonts w:ascii="Times New Roman" w:hAnsi="Times New Roman" w:cs="Times New Roman"/>
          <w:color w:val="000000" w:themeColor="text1"/>
          <w:sz w:val="28"/>
          <w:szCs w:val="28"/>
        </w:rPr>
        <w:t>1. Пунктуальность. Только поведение человека, делающего все вовремя, является нормативным. Опоздания являются признаком того, что на человека нельзя положиться. Принцип делать все вовремя распространяется на все служебные задания.</w:t>
      </w:r>
    </w:p>
    <w:p w:rsidR="00B61D9A" w:rsidRPr="00B61D9A" w:rsidRDefault="00B61D9A" w:rsidP="00B61D9A">
      <w:pPr>
        <w:spacing w:after="0" w:line="360" w:lineRule="auto"/>
        <w:ind w:firstLine="567"/>
        <w:rPr>
          <w:rFonts w:ascii="Times New Roman" w:hAnsi="Times New Roman" w:cs="Times New Roman"/>
          <w:color w:val="000000" w:themeColor="text1"/>
          <w:sz w:val="28"/>
          <w:szCs w:val="28"/>
        </w:rPr>
      </w:pPr>
      <w:r w:rsidRPr="00B61D9A">
        <w:rPr>
          <w:rFonts w:ascii="Times New Roman" w:hAnsi="Times New Roman" w:cs="Times New Roman"/>
          <w:color w:val="000000" w:themeColor="text1"/>
          <w:sz w:val="28"/>
          <w:szCs w:val="28"/>
        </w:rPr>
        <w:t>2. Конфиденциальность. Секреты какой-либо сделки или самого учреждения следует хранить как личные.</w:t>
      </w:r>
    </w:p>
    <w:p w:rsidR="00B61D9A" w:rsidRPr="00B61D9A" w:rsidRDefault="00B61D9A" w:rsidP="00B61D9A">
      <w:pPr>
        <w:spacing w:after="0" w:line="360" w:lineRule="auto"/>
        <w:ind w:firstLine="567"/>
        <w:rPr>
          <w:rFonts w:ascii="Times New Roman" w:hAnsi="Times New Roman" w:cs="Times New Roman"/>
          <w:color w:val="000000" w:themeColor="text1"/>
          <w:sz w:val="28"/>
          <w:szCs w:val="28"/>
        </w:rPr>
      </w:pPr>
      <w:r w:rsidRPr="00B61D9A">
        <w:rPr>
          <w:rFonts w:ascii="Times New Roman" w:hAnsi="Times New Roman" w:cs="Times New Roman"/>
          <w:color w:val="000000" w:themeColor="text1"/>
          <w:sz w:val="28"/>
          <w:szCs w:val="28"/>
        </w:rPr>
        <w:lastRenderedPageBreak/>
        <w:t>3. Любезность, доброжелательность и приветливость. В любой ситуации с деловыми партнерами, подчиненными, сослуживцами следует вести себя доброжелательно и соблюдать вежливость.</w:t>
      </w:r>
    </w:p>
    <w:p w:rsidR="00B61D9A" w:rsidRPr="00B61D9A" w:rsidRDefault="00B61D9A" w:rsidP="00B61D9A">
      <w:pPr>
        <w:spacing w:after="0" w:line="360" w:lineRule="auto"/>
        <w:ind w:firstLine="567"/>
        <w:rPr>
          <w:rFonts w:ascii="Times New Roman" w:hAnsi="Times New Roman" w:cs="Times New Roman"/>
          <w:color w:val="000000" w:themeColor="text1"/>
          <w:sz w:val="28"/>
          <w:szCs w:val="28"/>
        </w:rPr>
      </w:pPr>
      <w:r w:rsidRPr="00B61D9A">
        <w:rPr>
          <w:rFonts w:ascii="Times New Roman" w:hAnsi="Times New Roman" w:cs="Times New Roman"/>
          <w:color w:val="000000" w:themeColor="text1"/>
          <w:sz w:val="28"/>
          <w:szCs w:val="28"/>
        </w:rPr>
        <w:t>4. Внимание к окружающим. Внимание к окружающим должно распространяться на начальников, подчиненных, сослуживцев. Необходимо прислушиваться к чужому мнению, стараться поставить себя на место других и понять, почему у них сложилась та или иная точка зрения. Следует прислушиваться к критике и советам со стороны коллег, начальства и подчиненных. Нужно дать им понять, что вы прислушиваетесь к их точке зрения и берете критику во внимание.</w:t>
      </w:r>
    </w:p>
    <w:p w:rsidR="00B61D9A" w:rsidRPr="00B61D9A" w:rsidRDefault="00B61D9A" w:rsidP="00B61D9A">
      <w:pPr>
        <w:spacing w:after="0" w:line="360" w:lineRule="auto"/>
        <w:ind w:firstLine="567"/>
        <w:rPr>
          <w:rFonts w:ascii="Times New Roman" w:hAnsi="Times New Roman" w:cs="Times New Roman"/>
          <w:color w:val="000000" w:themeColor="text1"/>
          <w:sz w:val="28"/>
          <w:szCs w:val="28"/>
        </w:rPr>
      </w:pPr>
      <w:r w:rsidRPr="00B61D9A">
        <w:rPr>
          <w:rFonts w:ascii="Times New Roman" w:hAnsi="Times New Roman" w:cs="Times New Roman"/>
          <w:color w:val="000000" w:themeColor="text1"/>
          <w:sz w:val="28"/>
          <w:szCs w:val="28"/>
        </w:rPr>
        <w:t>5. Внешний облик. Самое главное – вписаться в окружение по службе, а в самом окружении – в контингент работников своего уровня. Необходимо одеваться со вкусом, тщательно подбирать аксессуары.</w:t>
      </w:r>
    </w:p>
    <w:p w:rsidR="00B61D9A" w:rsidRPr="00B61D9A" w:rsidRDefault="00B61D9A" w:rsidP="00B61D9A">
      <w:pPr>
        <w:spacing w:after="0" w:line="360" w:lineRule="auto"/>
        <w:ind w:firstLine="567"/>
        <w:rPr>
          <w:rFonts w:ascii="Times New Roman" w:hAnsi="Times New Roman" w:cs="Times New Roman"/>
          <w:color w:val="000000" w:themeColor="text1"/>
          <w:sz w:val="28"/>
          <w:szCs w:val="28"/>
        </w:rPr>
      </w:pPr>
      <w:r w:rsidRPr="00B61D9A">
        <w:rPr>
          <w:rFonts w:ascii="Times New Roman" w:hAnsi="Times New Roman" w:cs="Times New Roman"/>
          <w:color w:val="000000" w:themeColor="text1"/>
          <w:sz w:val="28"/>
          <w:szCs w:val="28"/>
        </w:rPr>
        <w:t>6. Грамотность. Не следует употреблять бранных слов. Даже в случае пересказа чьей-либо речи, так как окружающие все равно воспринимают ее как вашу собственную.</w:t>
      </w:r>
    </w:p>
    <w:p w:rsidR="00723A76" w:rsidRPr="00B61D9A" w:rsidRDefault="00723A76"/>
    <w:sectPr w:rsidR="00723A76" w:rsidRPr="00B61D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1B4"/>
    <w:rsid w:val="00723A76"/>
    <w:rsid w:val="008741B4"/>
    <w:rsid w:val="00B61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1D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1D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169354">
      <w:bodyDiv w:val="1"/>
      <w:marLeft w:val="0"/>
      <w:marRight w:val="0"/>
      <w:marTop w:val="0"/>
      <w:marBottom w:val="0"/>
      <w:divBdr>
        <w:top w:val="none" w:sz="0" w:space="0" w:color="auto"/>
        <w:left w:val="none" w:sz="0" w:space="0" w:color="auto"/>
        <w:bottom w:val="none" w:sz="0" w:space="0" w:color="auto"/>
        <w:right w:val="none" w:sz="0" w:space="0" w:color="auto"/>
      </w:divBdr>
    </w:div>
    <w:div w:id="529881762">
      <w:bodyDiv w:val="1"/>
      <w:marLeft w:val="0"/>
      <w:marRight w:val="0"/>
      <w:marTop w:val="0"/>
      <w:marBottom w:val="0"/>
      <w:divBdr>
        <w:top w:val="none" w:sz="0" w:space="0" w:color="auto"/>
        <w:left w:val="none" w:sz="0" w:space="0" w:color="auto"/>
        <w:bottom w:val="none" w:sz="0" w:space="0" w:color="auto"/>
        <w:right w:val="none" w:sz="0" w:space="0" w:color="auto"/>
      </w:divBdr>
    </w:div>
    <w:div w:id="1045325841">
      <w:bodyDiv w:val="1"/>
      <w:marLeft w:val="0"/>
      <w:marRight w:val="0"/>
      <w:marTop w:val="0"/>
      <w:marBottom w:val="0"/>
      <w:divBdr>
        <w:top w:val="none" w:sz="0" w:space="0" w:color="auto"/>
        <w:left w:val="none" w:sz="0" w:space="0" w:color="auto"/>
        <w:bottom w:val="none" w:sz="0" w:space="0" w:color="auto"/>
        <w:right w:val="none" w:sz="0" w:space="0" w:color="auto"/>
      </w:divBdr>
    </w:div>
    <w:div w:id="199047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857</Words>
  <Characters>4889</Characters>
  <Application>Microsoft Office Word</Application>
  <DocSecurity>0</DocSecurity>
  <Lines>40</Lines>
  <Paragraphs>11</Paragraphs>
  <ScaleCrop>false</ScaleCrop>
  <Company>*</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2020-10-09T07:56:00Z</dcterms:created>
  <dcterms:modified xsi:type="dcterms:W3CDTF">2020-10-09T08:02:00Z</dcterms:modified>
</cp:coreProperties>
</file>