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41" w:rsidRPr="00BE4541" w:rsidRDefault="00BE4541" w:rsidP="00BE4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E4541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Тема: Статья 318. Порядок определения суммы расходов на производство и реализацию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1. Если налогоплательщик определяет доходы и расходы по методу начисления, расходы на производство и реализацию определяются с учетом положений настоящей статьи.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Для целей настоящей главы расходы на производство и реализацию, осуществленные в течение отчетного (налогового) периода, подразделяются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>1) прямые;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2) косвенные.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К прямым расходам могут быть отнесены, в частности: </w:t>
      </w:r>
      <w:proofErr w:type="gramEnd"/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- материальные затраты, определяемые в соответствии с подпунктами 1 и 4 пункта 1 статьи 254 настоящего Кодекса;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- расходы на оплату труда персонала, участвующего в процессе производства товаров, выполнения работ, оказания услуг, а также расходы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труда;</w:t>
      </w:r>
      <w:proofErr w:type="gramEnd"/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- суммы начисленной амортизации по основным средствам, используемым при производстве товаров, работ, услуг.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К косвенным расходам относятся все иные суммы расходов, за исключением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внереализационных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расходов, определяемых в соответствии со статьей 265 настоящего Кодекса, осуществляемых налогоплательщиком в течение отчетного (налогового) периода.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Налогоплательщик самостоятельно определяет в учетной политике для целей налогообложения перечень прямых расходов, связанных с производством товаров (выполнением работ, оказанием услуг).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2. При этом сумма косвенных расходов на производство и реализацию, осуществленных в отчетном (налоговом) периоде, в полном объеме относится к </w:t>
      </w: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>расходам текущего отчетного (налогового) периода с учетом требований, предусмотренных настоящим Кодексом.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В аналогичном порядке включаются в расходы текущего периода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внереализационные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расходы. Прямые расходы относятся к расходам текущего отчетного (налогового) периода по мере реализации продукции, работ, услуг, в стоимости которых они учтены в соответствии со статьей 319 настоящего Кодекса.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Налогоплательщики, оказывающие услуги, вправе относить сумму прямых расходов, осуществленных в отчетном (налоговом) периоде, в полном объеме на уменьшение доходов от производства и реализации данного отчетного (налогового) периода без распределения на остатки незавершенного производства.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>3. В случае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если в отношении отдельных видов расходов в соответствии с настоящей главой предусмотрены ограничения по размеру расходов, принимаемых для целей налогообложения, то база для исчисления предельной суммы таких расходов определяется нарастающим итогом с начала налогового периода.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При этом по расходам налогоплательщика, связанным с добровольным страхованием (пенсионным обеспечением) своих работников, для определения предельной суммы расходов учитывается срок действия договора в налоговом периоде, начиная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с даты вступления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такого договора в силу.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>Комментарий к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т. 318 НК РФ Расходы на производство и реализацию, осуществленные в течение отчетного (налогового) периода, подразделяются на: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1) прямые;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2) косвенные.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Перечень прямых расходов, связанных с производством товаров (выполнением работ, оказанием услуг), установленный п. 1 ст. 318 НК РФ, является открытым и определяется налогоплательщиком в учетной политике для целей налогообложения самостоятельно.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 косвенным расходам относятся все иные суммы расходов, за исключением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внереализационных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расходов, определяемых в соответствии со ст. 265 НК РФ, осуществляемых налогоплательщиком в течение отчетного (налогового) периода.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При этом при формировании состава прямых расходов в налоговом учете налогоплательщик может учитывать перечень прямых расходов, связанных с производством и реализацией товаров (выполнением работ, оказанием услуг), применяемый для целей бухгалтерского учета (Письмо Минфина России от 29 декабря 2011 г. N 07-02-06/260).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Глава 25 НК РФ не содержит прямых положений, ограничивающих налогоплательщика в отнесении тех или иных расходов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прямым или косвенным. Однако из норм ст. ст. 252, 318, 319 НК РФ следует, что выбор налогоплательщика в отношении расходов, формирующих в налоговом учете стоимость произведенной и реализованной продукции, должен быть обоснованным.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Более того, в ст. 318 НК РФ отражена норма, предусматривающая включение в состав прямых расходов именно тех расходов, которые «…связаны с производством товаров (выполнением работ, оказанием услуг)». Это означает, что механизм распределения затрат на производство и реализацию должен содержать экономически обоснованные показатели, обусловленные технологическим процессом.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При этом налогоплательщик вправе в целях налогообложения отнести отдельные затраты, связанные с производством товаров (работ, услуг), к косвенным расходам только при отсутствии реальной возможности отнести указанные затраты к прямым расходам, применив при этом экономически обоснованные показатели.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изложенного право самостоятельно определять перечень расходов требует от налогоплательщика обоснования принятого решения.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Такое полномочие может быть использовано налогоплательщиком в целях учета особенностей, характерных для разных отраслей промышленности. </w:t>
      </w: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Изложенная позиция поддерживается и правоприменительной практикой. Так, в Определении ВАС РФ от 13 мая 2010 г. N ВАС-5306/10 отмечается, что не основаны на законе доводы налогоплательщика о толковании инспекцией и судами положений ст. ст. 318 и 319 НК РФ, ограничивающем его самостоятельность в формировании учетной политики в части отнесения затрат к косвенным или прямым расходам.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Предоставляя налогоплательщику возможность самостоятельно определять учетную политику, включая формирование состава прямых расходов, Кодекс не рассматривает этот процесс как зависящий исключительно от воли налогоплательщика. Напротив, указанные нормы относят к прямым расходам затраты, непосредственно связанные с производством товаров (выполнением работ, оказанием услуг).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Кроме того, согласно п. 1 ст. 319 НК РФ налогоплательщик самостоятельно определяет порядок распределения прямых расходов на незавершенное производство и на изготовленную в текущем месяце продукцию (выполненные работы, оказанные услуги) с учетом соответствия осуществленных расходов изготовленной продукции (выполненным работам, оказанным услугам).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В случае если отнести прямые расходы к конкретному производственному процессу по изготовлению данного вида продукции (работ, услуг) невозможно, налогоплательщик в своей учетной политике для целей налогообложения самостоятельно определяет механизм распределения указанных расходов с применением экономически обоснованных показателей (Письмо ФНС России от 24 февраля 2011 г. N КЕ-4-3/2952@ «О порядке распределения в целях налогообложения прибыли расходов на производство и реализацию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на прямые и косвенные»).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Распределять расходы на прямые и косвенные должны организации: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которые не являются торговыми, но определяет доходы и расходы по методу начисления (организации, использующие кассовый метод, расходы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прямые и косвенные не распределяют);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—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которые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являются торговыми.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Они должны распределять расходы на прямые и косвенные независимо от метода расчета налога на прибыль. </w:t>
      </w:r>
      <w:proofErr w:type="gramEnd"/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К прямым расходам относятся: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стоимость приобретения товаров, реализованных в отчетном (налоговом периоде);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расходы на доставку товаров до склада покупателя (если эти расходы не включены в стоимость товаров).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>При этом прямые расходы относятся к затратам текущего отчетного (налогового) периода по мере реализации продукции (работ, услуг), в стоимости которой они учтены в соответствии со ст. 319 НК РФ.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Таким образом, если у организации есть прямые расходы, относящиеся к незавершенному производству, остаткам готовой продукции и отгруженным, но не реализованным товарам, то пока не произойдет реализация продукции и указанных товаров, данные суммы прямых расходов не учитываются в налоговой базе по налогу на прибыль. То есть в случае если у организации отсутствует прибыль, то признать она сможет только косвенные расходы.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Все остальные расходы (кроме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внереализационных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расходов, предусмотренных ст. 265 НК РФ) относятся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косвенным и уменьшают доходы от реализации текущего месяца.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Порядок деления затрат на прямые и косвенные зависит от того, какой деятельностью занимается организация: </w:t>
      </w:r>
      <w:proofErr w:type="gramEnd"/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производством продукции, выполнением работ;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оказанием услуг;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торговлей.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Налогоплательщик имеет право самостоятельно определить обоснованный перечень прямых расходов, связанных с производством товаров (выполнением работ, оказанием услуг), которые относятся к расходам текущего отчетного (налогового) периода, по мере реализации продукции, работ, услуг.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1. К прямым расходам организаций, осуществляющих деятельность по производству продукции или выполняющих работы, могут быть отнесены, в частности: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— материальные затраты, определяемые в соответствии с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пп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. 1 и 4 п. 1 ст. 254 НК РФ;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— расходы на оплату труда персонала, участвующего в процессе производства товаров, выполнения работ, оказания услуг, а также расходы на обязательное пенсионное страхование, идущие на финансирование страховой и накопительной частей трудовой пенсии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начисленные на указанные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суммы расходов на оплату труда;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— суммы начисленной амортизации по основным средствам, используемым при производстве товаров, работ, услуг.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Все остальные расходы (за исключением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внереализационных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) будут признаваться косвенными.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В случае если организация осуществляет деятельность по выполнению работ, она не вправе относить сумму прямых расходов, осуществленных в отчетном (налоговом) периоде, в полном объеме на уменьшение доходов от производства и реализации данного отчетного (налогового) периода без распределения на остатки незавершенного производства (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абз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>. 3 п. 2 ст. 318 НК РФ, Письмо Минфина России от 11 сентября 2009 г. N 03-03-06/4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77, Письмо Минфина России от 22 февраля 2007 г. N 03-03-06/1/114). 2.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Абзацем 3 п. 2 ст. 318 НК РФ предусмотрено, что налогоплательщики, оказывающие услуги, вправе относить сумму прямых расходов, осуществленных в отчетном (налоговом) периоде, в полном объеме на уменьшение доходов от производства и реализации данного отчетного (налогового) периода без распределения на остатки незавершенного производства.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При этом п. 5 ст. 38 НК РФ установлено, что услугой для целей налогообложения признается деятельность, результаты которой не имеют материального выражения, реализуются и потребляются в процессе осуществления этой деятельности.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Учитывая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изложенное</w:t>
      </w:r>
      <w:proofErr w:type="gram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, организация, оказывающая услуги, при исчислении налоговой базы по налогу на прибыль организаций вправе применять положения, предусмотренные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абз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>. 3 п. 2 ст. 318 НК РФ в отношении оказываемых этой организацией услуг.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BE4541">
        <w:rPr>
          <w:rFonts w:ascii="Times New Roman" w:eastAsia="Times New Roman" w:hAnsi="Times New Roman" w:cs="Times New Roman"/>
          <w:sz w:val="28"/>
          <w:szCs w:val="24"/>
        </w:rPr>
        <w:t>В связи с этим организации, оказывающие услуги, не обязаны распределять прямые расходы между затратами текущего налогового (отчетного) периода и стоимостью услуг, не принятых заказчиками на конец этого периода (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абз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. 3 п. 2 ст. 318 НК РФ, Письмо Минфина России от 11 сентября 2009 г. N 03-03-06/4/77, Письмо Минфина России от 15 июня 2011 г. N 03-03-06/1/348). </w:t>
      </w:r>
      <w:proofErr w:type="gramEnd"/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3. Для торговых организаций перечень прямых расходов фиксированный. Он приведен в ст. 320 НК РФ. Он распространяется на организации, осуществляющие оптовую, мелкооптовую и розничную торговлю.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К прямым расходам относятся стоимость приобретения товаров, реализованных в данном отчетном (налоговом) периоде, и суммы расходов на доставку (транспортные расходы) покупных товаров до склада налогоплательщика — покупателя товаров в случае, если эти расходы не включены в цену приобретения указанных товаров. Таким образом, к прямым расходам относятся расходы по доставке товара до склада организации при покупке данного товара, если эти расходы по условиям договора не включены в цену покупки товара.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При этом расходы на доставку (транспортные расходы) покупных товаров после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оприходования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их на склад организации и в связи с их дальнейшим перемещением до другого склада следует относить к косвенным расходам (Письмо Минфина России от 29 ноября 2011 г. N 03-03-06/1/783). Все остальные расходы, за исключением </w:t>
      </w:r>
      <w:proofErr w:type="spellStart"/>
      <w:r w:rsidRPr="00BE4541">
        <w:rPr>
          <w:rFonts w:ascii="Times New Roman" w:eastAsia="Times New Roman" w:hAnsi="Times New Roman" w:cs="Times New Roman"/>
          <w:sz w:val="28"/>
          <w:szCs w:val="24"/>
        </w:rPr>
        <w:t>внереализационных</w:t>
      </w:r>
      <w:proofErr w:type="spellEnd"/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расходов, определяемых в соответствии со ст. 265 НК РФ, осуществленные в текущем месяце, признаются косвенными и уменьшают доходы от реализации текущего месяца.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Например, расходы, связанные с предпродажной подготовкой товара, признаются косвенными и уменьшают доходы от реализации в порядке, установленном ст. 320 НК РФ (Письмо Минфина России от 4 сентября 2012 г. N </w:t>
      </w:r>
      <w:r w:rsidRPr="00BE454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03-03-06/1/465). Сумма прямых расходов в части транспортных расходов, относящаяся к остаткам нереализованных товаров, определяется по среднему проценту за текущий месяц с учетом переходящего остатка на начало месяца в следующем порядке: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1) определяется сумма прямых расходов, приходящихся на остаток нереализованных товаров на начало месяца и осуществленных в текущем месяце;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2) определяется стоимость приобретения товаров, реализованных в текущем месяце, и стоимость приобретения остатка нереализованных товаров на конец месяца;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3) рассчитывается средний процент как отношение суммы прямых расходов (п. 1) к стоимости товаров (п. 2); </w:t>
      </w:r>
    </w:p>
    <w:p w:rsid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4) определяется сумма прямых расходов, относящаяся к остатку нереализованных товаров, как произведение среднего процента и стоимости остатка товаров на конец месяца. </w:t>
      </w:r>
    </w:p>
    <w:p w:rsidR="00BE4541" w:rsidRPr="00BE4541" w:rsidRDefault="00BE4541" w:rsidP="00BE4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41">
        <w:rPr>
          <w:rFonts w:ascii="Times New Roman" w:eastAsia="Times New Roman" w:hAnsi="Times New Roman" w:cs="Times New Roman"/>
          <w:sz w:val="24"/>
          <w:szCs w:val="24"/>
        </w:rPr>
        <w:br/>
      </w:r>
      <w:r w:rsidRPr="00BE45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BE4541"/>
    <w:sectPr w:rsidR="00000000" w:rsidSect="00BE4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41"/>
    <w:rsid w:val="00B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2020-10-13T06:17:00Z</dcterms:created>
  <dcterms:modified xsi:type="dcterms:W3CDTF">2020-10-13T06:26:00Z</dcterms:modified>
</cp:coreProperties>
</file>