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4" w:rsidRPr="001A3B35" w:rsidRDefault="001A3B35" w:rsidP="0094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 w:rsidRPr="001A3B3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Д/</w:t>
      </w:r>
      <w:proofErr w:type="gramStart"/>
      <w:r w:rsidRPr="001A3B3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З</w:t>
      </w:r>
      <w:proofErr w:type="gramEnd"/>
      <w:r w:rsidRPr="001A3B35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: Прочитать, написать краткий конспект, выучить основные понятия.</w:t>
      </w:r>
    </w:p>
    <w:p w:rsidR="00947104" w:rsidRPr="00947104" w:rsidRDefault="00947104" w:rsidP="00947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>ЛЕКЦИЯ №1 на тему</w:t>
      </w:r>
      <w:r w:rsidRPr="0094710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br/>
      </w:r>
      <w:r w:rsidRPr="00947104">
        <w:rPr>
          <w:rFonts w:ascii="Calibri" w:eastAsia="Times New Roman" w:hAnsi="Calibri" w:cs="Calibri"/>
          <w:b/>
          <w:bCs/>
          <w:color w:val="000000"/>
          <w:sz w:val="32"/>
          <w:lang w:eastAsia="ru-RU"/>
        </w:rPr>
        <w:t>«Информатика и информация»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понятия информации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ученых в наши дни отказываются от попыток дать строгое определение информации и считают, что информацию следует рассматривать как первичное, неопределимое понятие подобно множества в математике. Некоторые авторы учебников предлагают следующие определения информации: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знания или сведения о ком-либо или о чем-либо.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сведения, которые можно собирать, хранить, передавать, обрабатывать, использовать.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Информатика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наука об информации 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наука о структуре и свойствах информации, способах сбора, обработки и передачи информации 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информатика, изучает технологию сбора, хранения и переработки информации, а компьютер основной инструмент в этой технологии.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Термин информация происходит от латинского слова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informatio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означает сведения, разъяснения, изложение. В настоящее время наука пытается найти общие свойства и закономерности, присущие многогранному понятию информация, но пока это понятие во многом остается интуитивным и получает различные смысловые наполнения в различных отраслях человеческой деятельности:</w:t>
      </w:r>
    </w:p>
    <w:p w:rsidR="00947104" w:rsidRPr="00947104" w:rsidRDefault="00947104" w:rsidP="009471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быту информацией называют любые данные, сведения, знания, которые кого-либо интересуют. Например, сообщение о каких-либо событиях, о чьей-либо деятельности и т.п.;</w:t>
      </w:r>
    </w:p>
    <w:p w:rsidR="00947104" w:rsidRPr="00947104" w:rsidRDefault="00947104" w:rsidP="009471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технике под информацией понимают сообщения, передаваемые в форме знаков или сигналов (в этом случае есть источник сообщений, получатель (приемник) сообщений, канал связи);</w:t>
      </w:r>
    </w:p>
    <w:p w:rsidR="00947104" w:rsidRPr="00947104" w:rsidRDefault="00947104" w:rsidP="009471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кибернетике под информацией понимают ту часть знаний, которая используется для ориентирования, активного действия, управления, т.е. в целях сохранения, совершенствования, развития системы;</w:t>
      </w:r>
    </w:p>
    <w:p w:rsidR="00947104" w:rsidRPr="00947104" w:rsidRDefault="00947104" w:rsidP="009471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теории информации под информацией понимают сведения об объектах и явлениях окружающей среды, их параметрах, свойствах и состоянии, которые уменьшают имеющуюся о них степень неопределенности, неполноты знаний.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отражение внешнего мира с помощью знаков или сигналов.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Информационная ценность сообщения заключается в новых сведениях, которые в нем содержатся (в уменьшении незнания).</w:t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Свойства информации: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полнота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свойство информации исчерпывающе (для данного потребителя) характеризовать отображаемый объект или процесс;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особность информации соответствовать нуждам потребителя в нужный момент времени;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достоверность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свойство информации не иметь скрытых ошибок. Достоверная информация со временем может стать недостоверной, если устареет и перестанет отражать истинное положение дел;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доступность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свойство информации, характеризующее возможность ее получения данным потребителем;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релевантность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способность информации соответствовать нуждам (запросам) потребителя;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защищенность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свойство, характеризующее невозможность несанкционированного использования или изменения информации;</w:t>
      </w:r>
    </w:p>
    <w:p w:rsidR="00947104" w:rsidRPr="00947104" w:rsidRDefault="00947104" w:rsidP="0094710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эргономичность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свойство, характеризующее удобство формы или объема информации с точки зрения данного потребителя.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Информацию следует считать особым видом ресурса, при этом имеется в виду толкование "ресурса" как запаса неких знаний материальных предметов или энергетических, структурных или каких-либо других характеристик предмета. В отличие от ресурсов, связанных с материальными предметами, информационные ресурсы являются неистощимыми и предполагают существенно иные методы воспроизведения и обновления, чем материальные ресурсы.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этой точки зрения можно рассмотреть такие свойства информации:</w:t>
      </w:r>
    </w:p>
    <w:p w:rsidR="00947104" w:rsidRPr="00947104" w:rsidRDefault="00947104" w:rsidP="009471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запоминаемость;</w:t>
      </w:r>
    </w:p>
    <w:p w:rsidR="00947104" w:rsidRPr="00947104" w:rsidRDefault="00947104" w:rsidP="009471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47104" w:rsidRPr="00947104" w:rsidRDefault="00947104" w:rsidP="009471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47104" w:rsidRPr="00947104" w:rsidRDefault="00947104" w:rsidP="009471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преобразуемость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47104" w:rsidRPr="00947104" w:rsidRDefault="00947104" w:rsidP="009471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стираемость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Запоминаемость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одно из самых важных свойств. Запоминаемую информацию будем называть макроскопической (имея в виду пространственные масштабы запоминающей ячейки и время запоминания). Именно с макроскопической информацией мы имеем дело в реальной практике.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Передаваемость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способность информации к копированию, т.е. к тому, что она может быть “запомнена” другой макроскопической системой и при этом останется тождественной самой себе. Очевидно, что количество информации не должно возрастать при копировании.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Воспроизводимость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информации тесно </w:t>
      </w:r>
      <w:proofErr w:type="gram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связана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ее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передаваемостью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 является ее независимым базовым свойством. Если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означает, что не следует считать существенными пространственные отношения между частями системы, между которыми передается информация, то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характеризует неиссякаемость и неистощимость информации, т.е. что при копировании информация остается тождественной самой себе.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Фундаментальное свойство информации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 </w:t>
      </w:r>
      <w:proofErr w:type="spell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преобразуемость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Оно означает, что информация может менять способ и форму своего существования.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Копируемость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разновидность преобразования информации, при котором ее 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количество не меняется. В общем случае количество информации в процессах преобразования меняется, но возрастать не может.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Свойство </w:t>
      </w:r>
      <w:proofErr w:type="spell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стираемости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информации также не является независимым. Оно связано с таким преобразованием информации (передачей), при котором ее количество уменьшается и становится равным нулю.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Данных свойств информации недостаточно для формирования ее меры, так как они относятся к физическому уровню информационных процессов.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приведите примеры информации:</w:t>
      </w:r>
    </w:p>
    <w:p w:rsidR="00947104" w:rsidRPr="00947104" w:rsidRDefault="00947104" w:rsidP="009471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неживой природе (например, в геологии или археологии);</w:t>
      </w:r>
    </w:p>
    <w:p w:rsidR="00947104" w:rsidRPr="00947104" w:rsidRDefault="00947104" w:rsidP="009471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биологических системах (например, из жизни животных и растений);</w:t>
      </w:r>
    </w:p>
    <w:p w:rsidR="00947104" w:rsidRPr="00947104" w:rsidRDefault="00947104" w:rsidP="009471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технических устройствах (например, телевидение, телеграфные сообщения);</w:t>
      </w:r>
    </w:p>
    <w:p w:rsidR="00947104" w:rsidRPr="00947104" w:rsidRDefault="00947104" w:rsidP="0094710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общества (например, исторические сведения, реклама, средства массовой информации, общение людей).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всегда связана с материальным носителем.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Носителем информации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может быть: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любой материальный предмет (бумага, камень и т.д.);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волны различной природы: акустическая (звук), электромагнитная (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</w:t>
      </w:r>
      <w:proofErr w:type="gram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,р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адиоволна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т.д.;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вещество в различном состоянии: концентрация молекул в жидком растворе, температура и т.д.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Машинные носители информации: CD, DWD, BR, HDD,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Flash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Сигнал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способ передачи информации. Это физический процесс, имеющий информационное значение. Он может быть непрерывным или дискретным.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Сигнал называется дискретным, если он может </w:t>
      </w:r>
      <w:proofErr w:type="gram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лишь конечное число значений в конечном числе моментов времени.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Аналоговый сигнал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сигнал, непрерывно изменяющийся по амплитуде и во времени.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Сигналы, несущие текстовую, символическую информацию, </w:t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дискретны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Аналоговые сигналы используют в телефонной связи, радиовещании, телевидении.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Кодирование и единица измерения информации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Представление информации с помощью какого-либо языка называют кодированием.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Код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набор символов для представления информации.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Кодирование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процесс представления информации в виде кода.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Знаменитый немецкий ученый Г.В. Лейбниц предложил еще в XVII веке уникальную и простую систему счисления. «Вычисление с помощью двоек…, сведение чисел к простейшим началам (0 и 1)».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такой способ представления информации, с помощью языка содержащего два символа 0 и 1, широко используется  в технических устройствах.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два символа 0 и 1 принято называть битами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Бит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наименьшая единица измерения информации и обозначается двоичным числом.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крупной единицей изменения объема информации принято считать </w:t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байт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который состоит из 8 бит.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 байт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8 битов.</w:t>
      </w:r>
    </w:p>
    <w:tbl>
      <w:tblPr>
        <w:tblW w:w="100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1"/>
        <w:gridCol w:w="1984"/>
        <w:gridCol w:w="5812"/>
      </w:tblGrid>
      <w:tr w:rsidR="00947104" w:rsidRPr="00947104" w:rsidTr="00947104">
        <w:trPr>
          <w:trHeight w:val="16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d97f6045e4ddccdadf55fce54c1f7d74d0285351"/>
            <w:bookmarkStart w:id="1" w:name="3"/>
            <w:bookmarkEnd w:id="0"/>
            <w:bookmarkEnd w:id="1"/>
            <w:r w:rsidRPr="0094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Название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Условное обозначение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Соотношение с другими единицами</w:t>
            </w:r>
          </w:p>
        </w:tc>
      </w:tr>
      <w:tr w:rsidR="00947104" w:rsidRPr="00947104" w:rsidTr="00947104">
        <w:trPr>
          <w:trHeight w:val="20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Килобит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Кбит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Кбит = 1024 бит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10 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бит ≈ 1000 бит</w:t>
            </w:r>
          </w:p>
        </w:tc>
      </w:tr>
      <w:tr w:rsidR="00947104" w:rsidRPr="00947104" w:rsidTr="00947104">
        <w:trPr>
          <w:trHeight w:val="10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Мегабит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Мбит = 1024 Кбит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20 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бит ≈ 1 000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бит</w:t>
            </w:r>
          </w:p>
        </w:tc>
      </w:tr>
      <w:tr w:rsidR="00947104" w:rsidRPr="00947104" w:rsidTr="00947104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Гигабит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Гбит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Гбит = 1024 Мбит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30 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бит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≈ 1 000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бит</w:t>
            </w:r>
          </w:p>
        </w:tc>
      </w:tr>
      <w:tr w:rsidR="00947104" w:rsidRPr="00947104" w:rsidTr="00947104">
        <w:trPr>
          <w:trHeight w:val="32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Килобайт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Кбайт (Кб)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Кбайт = 1024 байт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10 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байт ≈ 1000 байт</w:t>
            </w:r>
          </w:p>
        </w:tc>
      </w:tr>
      <w:tr w:rsidR="00947104" w:rsidRPr="00947104" w:rsidTr="00947104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Мегабайт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Мбайт (Мб)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Мбайт = 1024 Кбайт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20 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байт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≈ 1 000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байт</w:t>
            </w:r>
          </w:p>
        </w:tc>
      </w:tr>
      <w:tr w:rsidR="00947104" w:rsidRPr="00947104" w:rsidTr="00947104"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Гигабайт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Гбайт (Гб)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7104" w:rsidRPr="00947104" w:rsidRDefault="00947104" w:rsidP="0094710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Гбайт = 1024 Мбайт = 2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  <w:lang w:eastAsia="ru-RU"/>
              </w:rPr>
              <w:t>30 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байт ≈ 1 000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000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байт</w:t>
            </w:r>
          </w:p>
        </w:tc>
      </w:tr>
    </w:tbl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об информации вообще, а не применительно к какому-то ее конкретному виду беспредметно. </w:t>
      </w: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Классифицировать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ее можно: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способу восприятия:</w:t>
      </w:r>
    </w:p>
    <w:p w:rsidR="00947104" w:rsidRPr="00947104" w:rsidRDefault="00947104" w:rsidP="009471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Визуальная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воспринимаемая органами зрения.</w:t>
      </w:r>
    </w:p>
    <w:p w:rsidR="00947104" w:rsidRPr="00947104" w:rsidRDefault="00947104" w:rsidP="009471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Аудиальная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</w:t>
      </w:r>
      <w:proofErr w:type="gram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воспринимаемая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органами слуха.</w:t>
      </w:r>
    </w:p>
    <w:p w:rsidR="00947104" w:rsidRPr="00947104" w:rsidRDefault="00947104" w:rsidP="009471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Тактильная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воспринимаемая тактильными рецепторами.</w:t>
      </w:r>
    </w:p>
    <w:p w:rsidR="00947104" w:rsidRPr="00947104" w:rsidRDefault="00947104" w:rsidP="009471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Обонятельная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воспринимаемая обонятельными рецепторами.</w:t>
      </w:r>
    </w:p>
    <w:p w:rsidR="00947104" w:rsidRPr="00947104" w:rsidRDefault="00947104" w:rsidP="0094710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Вкусовая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воспринимаемая вкусовыми рецепторами.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форме представления:</w:t>
      </w:r>
    </w:p>
    <w:p w:rsidR="00947104" w:rsidRPr="00947104" w:rsidRDefault="00947104" w:rsidP="009471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Текстовая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передаваемая в виде символов, предназначенных обозначать лексемы языка.</w:t>
      </w:r>
    </w:p>
    <w:p w:rsidR="00947104" w:rsidRPr="00947104" w:rsidRDefault="00947104" w:rsidP="009471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Числовая</w:t>
      </w:r>
      <w:proofErr w:type="gramEnd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в виде цифр и знаков, обозначающих математические действия.</w:t>
      </w:r>
    </w:p>
    <w:p w:rsidR="00947104" w:rsidRPr="00947104" w:rsidRDefault="00947104" w:rsidP="009471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Графическая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в виде изображений, предметов, графиков.</w:t>
      </w:r>
    </w:p>
    <w:p w:rsidR="00947104" w:rsidRPr="00947104" w:rsidRDefault="00947104" w:rsidP="009471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Звуковая 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устная или в виде записи и передачи лексем языка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аудиальным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путём.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назначению:</w:t>
      </w:r>
    </w:p>
    <w:p w:rsidR="00947104" w:rsidRPr="00947104" w:rsidRDefault="00947104" w:rsidP="009471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Массовая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содержит тривиальные сведения и оперирует набором понятий, понятным большей части социума.</w:t>
      </w:r>
    </w:p>
    <w:p w:rsidR="00947104" w:rsidRPr="00947104" w:rsidRDefault="00947104" w:rsidP="009471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Специальная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содержит специфический набор понятий, при использовании происходит передача сведений, которые могут быть не понятны основной массе социума, но необходимы и понятны в рамках узкой социальной группы, где используется данная информация.</w:t>
      </w:r>
    </w:p>
    <w:p w:rsidR="00947104" w:rsidRPr="00947104" w:rsidRDefault="00947104" w:rsidP="009471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Секретная</w:t>
      </w:r>
      <w:proofErr w:type="gram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передаваемая узкому кругу лиц и по закрытым (защищённым) каналам.</w:t>
      </w:r>
    </w:p>
    <w:p w:rsidR="00947104" w:rsidRPr="00947104" w:rsidRDefault="00947104" w:rsidP="009471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Личная (приватная)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набор сведений о какой-либо личности, определяющий социальное положение и типы социальных взаимодействий внутри популяции.).</w:t>
      </w:r>
      <w:proofErr w:type="gramEnd"/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Примеры получения информации: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динамик компьютера издает специфический звук, хорошо знакомый Васе, — следовательно, пришло новое сообщение по ICQ;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 вертолета пожарной охраны в глубине леса замечен густой дым — обнаружен новый лесной пожар;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всевозможные датчики, расположенные в </w:t>
      </w:r>
      <w:proofErr w:type="spellStart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сейсмологически</w:t>
      </w:r>
      <w:proofErr w:type="spellEnd"/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неустойчивом районе, фиксируют изменение обстановки, характерное для приближающегося землетрясения.</w:t>
      </w:r>
    </w:p>
    <w:p w:rsidR="00947104" w:rsidRPr="00947104" w:rsidRDefault="00947104" w:rsidP="00947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понятия информатики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Информатика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область человеческой деятельности, связанная с процессами преобразования информации с помощью компьютеров и других средств вычислительной техники.</w:t>
      </w:r>
    </w:p>
    <w:p w:rsidR="00947104" w:rsidRPr="00947104" w:rsidRDefault="00947104" w:rsidP="009471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Основные термины</w:t>
      </w:r>
    </w:p>
    <w:p w:rsidR="00947104" w:rsidRPr="00947104" w:rsidRDefault="00947104" w:rsidP="009471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Информационные ресурсы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различные формализованные знания (теории, идеи, изобретения), данные (в том числе документы), технологии и средства их сбора, обработки, анализа, интерпретации и применения, а также обмена между источниками и потребителями информации.</w:t>
      </w:r>
      <w:proofErr w:type="gramEnd"/>
    </w:p>
    <w:p w:rsidR="00947104" w:rsidRPr="00947104" w:rsidRDefault="00947104" w:rsidP="009471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Информационный процесс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последовательность действий (операций) по сбору, передаче, обработке, анализу, выделению и использованию с различной целью информации (и/или её носителей) в ходе функционирования и взаимодействия материальных объектов.</w:t>
      </w:r>
    </w:p>
    <w:p w:rsidR="00947104" w:rsidRPr="00947104" w:rsidRDefault="00947104" w:rsidP="009471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Информационная технология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совокупность научных дисциплин, занимающихся изучением, созданием и применением методов, способов используемых для получения новой информации, сбора, обработки, анализа и т.д.</w:t>
      </w:r>
    </w:p>
    <w:p w:rsidR="00947104" w:rsidRPr="00947104" w:rsidRDefault="00947104" w:rsidP="0094710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Информационный технологический процесс</w:t>
      </w:r>
      <w:r w:rsidRPr="00947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компонент информационной технологии как практического инструмента рецептурной деятельности, часть производственного процесса, состоящая из последовательности согласованных технологических операций, связанных со сбором и обработкой &lt;данных&gt; как носителей информации, выделением из них необходимых сведений, новостей, знаний, их накоплением, анализом, интерпретацией и применением.</w:t>
      </w:r>
    </w:p>
    <w:p w:rsidR="00947104" w:rsidRPr="00947104" w:rsidRDefault="00947104" w:rsidP="009471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471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предметной области информатики</w:t>
      </w:r>
    </w:p>
    <w:tbl>
      <w:tblPr>
        <w:tblW w:w="11595" w:type="dxa"/>
        <w:tblInd w:w="-7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65"/>
        <w:gridCol w:w="2771"/>
        <w:gridCol w:w="1975"/>
        <w:gridCol w:w="2987"/>
        <w:gridCol w:w="2097"/>
      </w:tblGrid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2" w:name="92d276773385c2be5f1a640678eb6b3047b2a52b"/>
            <w:bookmarkStart w:id="3" w:name="4"/>
            <w:bookmarkEnd w:id="2"/>
            <w:bookmarkEnd w:id="3"/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информатика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Философские основы информатики</w:t>
            </w:r>
          </w:p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информации. Методы измерения информации</w:t>
            </w:r>
          </w:p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Математические основы информатики</w:t>
            </w:r>
          </w:p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Информационное моделирование</w:t>
            </w:r>
          </w:p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алгоритмов</w:t>
            </w:r>
          </w:p>
          <w:p w:rsidR="00947104" w:rsidRPr="00947104" w:rsidRDefault="00947104" w:rsidP="00947104">
            <w:pPr>
              <w:numPr>
                <w:ilvl w:val="0"/>
                <w:numId w:val="9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знаний и интеллектуально-информационные системы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информатизации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Хранения и обработки данных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0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Персональные компьютеры</w:t>
            </w:r>
          </w:p>
          <w:p w:rsidR="00947104" w:rsidRPr="00947104" w:rsidRDefault="00947104" w:rsidP="00947104">
            <w:pPr>
              <w:numPr>
                <w:ilvl w:val="0"/>
                <w:numId w:val="10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Рабочие станции</w:t>
            </w:r>
          </w:p>
          <w:p w:rsidR="00947104" w:rsidRPr="00947104" w:rsidRDefault="00947104" w:rsidP="00947104">
            <w:pPr>
              <w:numPr>
                <w:ilvl w:val="0"/>
                <w:numId w:val="10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Вычислительные системы</w:t>
            </w:r>
          </w:p>
          <w:p w:rsidR="00947104" w:rsidRPr="00947104" w:rsidRDefault="00947104" w:rsidP="00947104">
            <w:pPr>
              <w:numPr>
                <w:ilvl w:val="0"/>
                <w:numId w:val="10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ввода/вывода информации</w:t>
            </w:r>
          </w:p>
          <w:p w:rsidR="00947104" w:rsidRPr="00947104" w:rsidRDefault="00947104" w:rsidP="00947104">
            <w:pPr>
              <w:numPr>
                <w:ilvl w:val="0"/>
                <w:numId w:val="10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Накопители (магнитные, оптические, смешанные)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Передачи данных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1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 ЭВМ</w:t>
            </w:r>
          </w:p>
          <w:p w:rsidR="00947104" w:rsidRPr="00947104" w:rsidRDefault="00947104" w:rsidP="00947104">
            <w:pPr>
              <w:numPr>
                <w:ilvl w:val="0"/>
                <w:numId w:val="11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Комплексы</w:t>
            </w:r>
          </w:p>
          <w:p w:rsidR="00947104" w:rsidRPr="00947104" w:rsidRDefault="00947104" w:rsidP="00947104">
            <w:pPr>
              <w:numPr>
                <w:ilvl w:val="0"/>
                <w:numId w:val="11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Цифровые технические средства связи</w:t>
            </w:r>
          </w:p>
          <w:p w:rsidR="00947104" w:rsidRPr="00947104" w:rsidRDefault="00947104" w:rsidP="00947104">
            <w:pPr>
              <w:numPr>
                <w:ilvl w:val="0"/>
                <w:numId w:val="11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Телекоммуникационные системы передачи аудио, видео и </w:t>
            </w:r>
            <w:proofErr w:type="spellStart"/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мультимедийной</w:t>
            </w:r>
            <w:proofErr w:type="spellEnd"/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Программные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Системное</w:t>
            </w:r>
            <w:proofErr w:type="gramEnd"/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системы программирования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2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Операционные системы и среды</w:t>
            </w:r>
          </w:p>
          <w:p w:rsidR="00947104" w:rsidRPr="00947104" w:rsidRDefault="00947104" w:rsidP="00947104">
            <w:pPr>
              <w:numPr>
                <w:ilvl w:val="0"/>
                <w:numId w:val="12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Сервисные оболочки</w:t>
            </w:r>
          </w:p>
          <w:p w:rsidR="00947104" w:rsidRPr="00947104" w:rsidRDefault="00947104" w:rsidP="00947104">
            <w:pPr>
              <w:numPr>
                <w:ilvl w:val="0"/>
                <w:numId w:val="12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Утилиты</w:t>
            </w:r>
          </w:p>
          <w:p w:rsidR="00947104" w:rsidRPr="00947104" w:rsidRDefault="00947104" w:rsidP="00947104">
            <w:pPr>
              <w:numPr>
                <w:ilvl w:val="0"/>
                <w:numId w:val="12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и языки программирования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 технологий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Универсальных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3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Текстовые и графические редакторы</w:t>
            </w:r>
          </w:p>
          <w:p w:rsidR="00947104" w:rsidRPr="00947104" w:rsidRDefault="00947104" w:rsidP="00947104">
            <w:pPr>
              <w:numPr>
                <w:ilvl w:val="0"/>
                <w:numId w:val="13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 управления базами данных</w:t>
            </w:r>
          </w:p>
          <w:p w:rsidR="00947104" w:rsidRPr="00947104" w:rsidRDefault="00947104" w:rsidP="00947104">
            <w:pPr>
              <w:numPr>
                <w:ilvl w:val="0"/>
                <w:numId w:val="13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Табличные процессоры</w:t>
            </w:r>
          </w:p>
          <w:p w:rsidR="00947104" w:rsidRPr="00947104" w:rsidRDefault="00947104" w:rsidP="00947104">
            <w:pPr>
              <w:numPr>
                <w:ilvl w:val="0"/>
                <w:numId w:val="13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моделирования объектов, процессов и систем</w:t>
            </w: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Профессионально-ориентированных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4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Издательские системы</w:t>
            </w:r>
          </w:p>
          <w:p w:rsidR="00947104" w:rsidRPr="00947104" w:rsidRDefault="00947104" w:rsidP="00947104">
            <w:pPr>
              <w:numPr>
                <w:ilvl w:val="0"/>
                <w:numId w:val="14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Профессионально-ориентированные системы автоматизации расчетов</w:t>
            </w:r>
          </w:p>
          <w:p w:rsidR="00947104" w:rsidRPr="00947104" w:rsidRDefault="00947104" w:rsidP="00947104">
            <w:pPr>
              <w:numPr>
                <w:ilvl w:val="0"/>
                <w:numId w:val="14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Системы  автоматизации проектирования, научных исследований и пр.</w:t>
            </w: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5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Ввода/вывода, сбора, хранения, передачи данных;</w:t>
            </w:r>
          </w:p>
          <w:p w:rsidR="00947104" w:rsidRPr="00947104" w:rsidRDefault="00947104" w:rsidP="00947104">
            <w:pPr>
              <w:numPr>
                <w:ilvl w:val="0"/>
                <w:numId w:val="15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 текстовых и графических документов, технической документации;</w:t>
            </w:r>
          </w:p>
          <w:p w:rsidR="00947104" w:rsidRPr="00947104" w:rsidRDefault="00947104" w:rsidP="00947104">
            <w:pPr>
              <w:numPr>
                <w:ilvl w:val="0"/>
                <w:numId w:val="15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ГИС-технологии;</w:t>
            </w:r>
          </w:p>
          <w:p w:rsidR="00947104" w:rsidRPr="00947104" w:rsidRDefault="00947104" w:rsidP="00947104">
            <w:pPr>
              <w:numPr>
                <w:ilvl w:val="0"/>
                <w:numId w:val="15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Программирования, проектирования, моделирования, обучения, диагностики, управления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947104" w:rsidRPr="00947104" w:rsidTr="00947104"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Социальная информатика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947104" w:rsidRPr="00947104" w:rsidRDefault="00947104" w:rsidP="00947104">
            <w:pPr>
              <w:numPr>
                <w:ilvl w:val="0"/>
                <w:numId w:val="16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Информационные ресурсы общества</w:t>
            </w:r>
          </w:p>
          <w:p w:rsidR="00947104" w:rsidRPr="00947104" w:rsidRDefault="00947104" w:rsidP="00947104">
            <w:pPr>
              <w:numPr>
                <w:ilvl w:val="0"/>
                <w:numId w:val="16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Информационное общество – закономерности и проблемы</w:t>
            </w:r>
          </w:p>
          <w:p w:rsidR="00947104" w:rsidRPr="00947104" w:rsidRDefault="00947104" w:rsidP="00947104">
            <w:pPr>
              <w:numPr>
                <w:ilvl w:val="0"/>
                <w:numId w:val="16"/>
              </w:numPr>
              <w:spacing w:after="0" w:line="240" w:lineRule="auto"/>
              <w:ind w:left="5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Информационная культура, развитие личности</w:t>
            </w:r>
          </w:p>
          <w:p w:rsidR="00947104" w:rsidRPr="00947104" w:rsidRDefault="00947104" w:rsidP="00947104">
            <w:pPr>
              <w:numPr>
                <w:ilvl w:val="0"/>
                <w:numId w:val="16"/>
              </w:numPr>
              <w:spacing w:after="0" w:line="0" w:lineRule="atLeast"/>
              <w:ind w:left="5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0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Информационная безопасность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2"/>
                <w:lang w:eastAsia="ru-RU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2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947104" w:rsidRPr="00947104" w:rsidRDefault="00947104" w:rsidP="0094710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2"/>
                <w:lang w:eastAsia="ru-RU"/>
              </w:rPr>
            </w:pPr>
          </w:p>
        </w:tc>
      </w:tr>
    </w:tbl>
    <w:p w:rsidR="00A7250A" w:rsidRDefault="00A7250A" w:rsidP="001A3B35">
      <w:pPr>
        <w:shd w:val="clear" w:color="auto" w:fill="FFFFFF"/>
        <w:spacing w:after="0" w:line="240" w:lineRule="auto"/>
      </w:pPr>
    </w:p>
    <w:sectPr w:rsidR="00A7250A" w:rsidSect="00947104">
      <w:pgSz w:w="11906" w:h="16838"/>
      <w:pgMar w:top="709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D2"/>
    <w:multiLevelType w:val="multilevel"/>
    <w:tmpl w:val="4D32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482C"/>
    <w:multiLevelType w:val="multilevel"/>
    <w:tmpl w:val="E18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FF4"/>
    <w:multiLevelType w:val="multilevel"/>
    <w:tmpl w:val="F0F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10FD"/>
    <w:multiLevelType w:val="multilevel"/>
    <w:tmpl w:val="E60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C0FE2"/>
    <w:multiLevelType w:val="multilevel"/>
    <w:tmpl w:val="FB0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651B2"/>
    <w:multiLevelType w:val="multilevel"/>
    <w:tmpl w:val="B89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830D4"/>
    <w:multiLevelType w:val="multilevel"/>
    <w:tmpl w:val="0084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1431E"/>
    <w:multiLevelType w:val="multilevel"/>
    <w:tmpl w:val="3CE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B152D"/>
    <w:multiLevelType w:val="multilevel"/>
    <w:tmpl w:val="21B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94561"/>
    <w:multiLevelType w:val="multilevel"/>
    <w:tmpl w:val="9D9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06968"/>
    <w:multiLevelType w:val="multilevel"/>
    <w:tmpl w:val="2096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828F8"/>
    <w:multiLevelType w:val="multilevel"/>
    <w:tmpl w:val="E286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A1455"/>
    <w:multiLevelType w:val="multilevel"/>
    <w:tmpl w:val="74C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B39F5"/>
    <w:multiLevelType w:val="multilevel"/>
    <w:tmpl w:val="5900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4626C"/>
    <w:multiLevelType w:val="multilevel"/>
    <w:tmpl w:val="488C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0423F"/>
    <w:multiLevelType w:val="multilevel"/>
    <w:tmpl w:val="4D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B0B83"/>
    <w:multiLevelType w:val="multilevel"/>
    <w:tmpl w:val="837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7104"/>
    <w:rsid w:val="001A3B35"/>
    <w:rsid w:val="00486931"/>
    <w:rsid w:val="00802602"/>
    <w:rsid w:val="00947104"/>
    <w:rsid w:val="00A7250A"/>
    <w:rsid w:val="00AB16F8"/>
    <w:rsid w:val="00D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47104"/>
  </w:style>
  <w:style w:type="character" w:customStyle="1" w:styleId="c2">
    <w:name w:val="c2"/>
    <w:basedOn w:val="a0"/>
    <w:rsid w:val="00947104"/>
  </w:style>
  <w:style w:type="character" w:customStyle="1" w:styleId="c8">
    <w:name w:val="c8"/>
    <w:basedOn w:val="a0"/>
    <w:rsid w:val="00947104"/>
  </w:style>
  <w:style w:type="character" w:customStyle="1" w:styleId="c12">
    <w:name w:val="c12"/>
    <w:basedOn w:val="a0"/>
    <w:rsid w:val="00947104"/>
  </w:style>
  <w:style w:type="character" w:customStyle="1" w:styleId="c32">
    <w:name w:val="c32"/>
    <w:basedOn w:val="a0"/>
    <w:rsid w:val="00947104"/>
  </w:style>
  <w:style w:type="paragraph" w:customStyle="1" w:styleId="c23">
    <w:name w:val="c23"/>
    <w:basedOn w:val="a"/>
    <w:rsid w:val="0094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Prep307</dc:creator>
  <cp:lastModifiedBy>Prep307</cp:lastModifiedBy>
  <cp:revision>2</cp:revision>
  <cp:lastPrinted>2020-09-02T04:23:00Z</cp:lastPrinted>
  <dcterms:created xsi:type="dcterms:W3CDTF">2020-09-07T08:23:00Z</dcterms:created>
  <dcterms:modified xsi:type="dcterms:W3CDTF">2020-09-07T08:23:00Z</dcterms:modified>
</cp:coreProperties>
</file>