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E" w:rsidRDefault="009B505E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Домашнее задание  для групп  5ПНГ81, 5ПНГ82</w:t>
      </w:r>
    </w:p>
    <w:p w:rsidR="009B505E" w:rsidRDefault="009B505E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Повторить материал</w:t>
      </w:r>
      <w:r w:rsidRPr="009B505E">
        <w:rPr>
          <w:rFonts w:ascii="Times New Roman" w:hAnsi="Times New Roman" w:cs="Times New Roman"/>
          <w:sz w:val="24"/>
          <w:szCs w:val="24"/>
        </w:rPr>
        <w:t xml:space="preserve"> </w:t>
      </w:r>
      <w:r w:rsidRPr="00650083">
        <w:rPr>
          <w:rFonts w:ascii="Times New Roman" w:hAnsi="Times New Roman" w:cs="Times New Roman"/>
          <w:sz w:val="24"/>
          <w:szCs w:val="24"/>
        </w:rPr>
        <w:t xml:space="preserve">Захаровой Т Н  </w:t>
      </w:r>
      <w:proofErr w:type="spellStart"/>
      <w:r w:rsidRPr="0065008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50083">
        <w:rPr>
          <w:rFonts w:ascii="Times New Roman" w:hAnsi="Times New Roman" w:cs="Times New Roman"/>
          <w:sz w:val="24"/>
          <w:szCs w:val="24"/>
        </w:rPr>
        <w:t xml:space="preserve"> 146-143</w:t>
      </w:r>
    </w:p>
    <w:p w:rsidR="00000000" w:rsidRDefault="009B505E">
      <w:pPr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B505E">
        <w:rPr>
          <w:rFonts w:ascii="Times New Roman" w:eastAsia="Calibri" w:hAnsi="Times New Roman"/>
          <w:bCs/>
          <w:sz w:val="24"/>
          <w:szCs w:val="24"/>
          <w:lang w:eastAsia="en-US"/>
        </w:rPr>
        <w:t>Лабораторная работа</w:t>
      </w:r>
      <w:r w:rsidRPr="009B505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«Исследование свойств многоатомных спиртов».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Цель</w:t>
      </w:r>
      <w:r>
        <w:rPr>
          <w:rFonts w:ascii="&amp;quot" w:hAnsi="&amp;quot"/>
          <w:color w:val="000000"/>
          <w:sz w:val="22"/>
          <w:szCs w:val="22"/>
        </w:rPr>
        <w:t>: исследовать химические свойства одноатомных и многоатомных спиртов, осуществить качественные реакции на гидроксильные соединения.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Опыт 1. Определение строения спиртов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 xml:space="preserve">Реактивы и материалы: реактив </w:t>
      </w:r>
      <w:proofErr w:type="spellStart"/>
      <w:r>
        <w:rPr>
          <w:rFonts w:ascii="&amp;quot" w:hAnsi="&amp;quot"/>
          <w:i/>
          <w:iCs/>
          <w:color w:val="000000"/>
          <w:sz w:val="22"/>
          <w:szCs w:val="22"/>
        </w:rPr>
        <w:t>Лукаса</w:t>
      </w:r>
      <w:proofErr w:type="spellEnd"/>
      <w:r>
        <w:rPr>
          <w:rFonts w:ascii="&amp;quot" w:hAnsi="&amp;quot"/>
          <w:i/>
          <w:iCs/>
          <w:color w:val="000000"/>
          <w:sz w:val="22"/>
          <w:szCs w:val="22"/>
        </w:rPr>
        <w:t xml:space="preserve">; </w:t>
      </w:r>
      <w:proofErr w:type="spellStart"/>
      <w:r>
        <w:rPr>
          <w:rFonts w:ascii="&amp;quot" w:hAnsi="&amp;quot"/>
          <w:i/>
          <w:iCs/>
          <w:color w:val="000000"/>
          <w:sz w:val="22"/>
          <w:szCs w:val="22"/>
        </w:rPr>
        <w:t>пропанол</w:t>
      </w:r>
      <w:proofErr w:type="spellEnd"/>
      <w:r>
        <w:rPr>
          <w:rFonts w:ascii="&amp;quot" w:hAnsi="&amp;quot"/>
          <w:i/>
          <w:iCs/>
          <w:color w:val="000000"/>
          <w:sz w:val="22"/>
          <w:szCs w:val="22"/>
        </w:rPr>
        <w:t xml:space="preserve">; 2-пропанол, спирт; </w:t>
      </w:r>
      <w:proofErr w:type="spellStart"/>
      <w:proofErr w:type="gramStart"/>
      <w:r>
        <w:rPr>
          <w:rFonts w:ascii="&amp;quot" w:hAnsi="&amp;quot"/>
          <w:i/>
          <w:iCs/>
          <w:color w:val="000000"/>
          <w:sz w:val="22"/>
          <w:szCs w:val="22"/>
        </w:rPr>
        <w:t>трет-бутанол</w:t>
      </w:r>
      <w:proofErr w:type="spellEnd"/>
      <w:proofErr w:type="gramEnd"/>
      <w:r>
        <w:rPr>
          <w:rFonts w:ascii="&amp;quot" w:hAnsi="&amp;quot"/>
          <w:i/>
          <w:iCs/>
          <w:color w:val="000000"/>
          <w:sz w:val="22"/>
          <w:szCs w:val="22"/>
        </w:rPr>
        <w:t>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Берут 3 пробирки, нумеруют восковым карандашом и приливают в каждую по 2 капли спирта (в первую – </w:t>
      </w:r>
      <w:proofErr w:type="spellStart"/>
      <w:r>
        <w:rPr>
          <w:rFonts w:ascii="&amp;quot" w:hAnsi="&amp;quot"/>
          <w:color w:val="000000"/>
          <w:sz w:val="22"/>
          <w:szCs w:val="22"/>
        </w:rPr>
        <w:t>пропанол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, во вторую – 2-пропанол и в третью – </w:t>
      </w:r>
      <w:proofErr w:type="spellStart"/>
      <w:proofErr w:type="gramStart"/>
      <w:r>
        <w:rPr>
          <w:rFonts w:ascii="&amp;quot" w:hAnsi="&amp;quot"/>
          <w:color w:val="000000"/>
          <w:sz w:val="22"/>
          <w:szCs w:val="22"/>
        </w:rPr>
        <w:t>трет-бутанол</w:t>
      </w:r>
      <w:proofErr w:type="spellEnd"/>
      <w:proofErr w:type="gramEnd"/>
      <w:r>
        <w:rPr>
          <w:rFonts w:ascii="&amp;quot" w:hAnsi="&amp;quot"/>
          <w:color w:val="000000"/>
          <w:sz w:val="22"/>
          <w:szCs w:val="22"/>
        </w:rPr>
        <w:t xml:space="preserve">). Затем в пробирки приливают по 5 капель реактива </w:t>
      </w:r>
      <w:proofErr w:type="spellStart"/>
      <w:r>
        <w:rPr>
          <w:rFonts w:ascii="&amp;quot" w:hAnsi="&amp;quot"/>
          <w:color w:val="000000"/>
          <w:sz w:val="22"/>
          <w:szCs w:val="22"/>
        </w:rPr>
        <w:t>Лукаса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(хлористый цинк, растворенный в концентрированной соляной кислоте), взбалтывают содержимое пробирок и оставляют стоять 1 мин. В пробирке с </w:t>
      </w:r>
      <w:proofErr w:type="spellStart"/>
      <w:r>
        <w:rPr>
          <w:rFonts w:ascii="&amp;quot" w:hAnsi="&amp;quot"/>
          <w:color w:val="000000"/>
          <w:sz w:val="22"/>
          <w:szCs w:val="22"/>
        </w:rPr>
        <w:t>пропанолом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спиртом раствор остается прозрачным, раствор 2-пропанола слегка мутнеет, а в пробирке с </w:t>
      </w:r>
      <w:proofErr w:type="spellStart"/>
      <w:proofErr w:type="gramStart"/>
      <w:r>
        <w:rPr>
          <w:rFonts w:ascii="&amp;quot" w:hAnsi="&amp;quot"/>
          <w:color w:val="000000"/>
          <w:sz w:val="22"/>
          <w:szCs w:val="22"/>
        </w:rPr>
        <w:t>трет-бутанолом</w:t>
      </w:r>
      <w:proofErr w:type="spellEnd"/>
      <w:proofErr w:type="gramEnd"/>
      <w:r>
        <w:rPr>
          <w:rFonts w:ascii="&amp;quot" w:hAnsi="&amp;quot"/>
          <w:color w:val="000000"/>
          <w:sz w:val="22"/>
          <w:szCs w:val="22"/>
        </w:rPr>
        <w:t xml:space="preserve"> образуется на дне маслянистая капля.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Fonts w:ascii="&amp;quot" w:hAnsi="&amp;quot"/>
          <w:color w:val="000000"/>
          <w:sz w:val="22"/>
          <w:szCs w:val="22"/>
        </w:rPr>
        <w:t xml:space="preserve">При помощи пробы </w:t>
      </w:r>
      <w:proofErr w:type="spellStart"/>
      <w:r>
        <w:rPr>
          <w:rFonts w:ascii="&amp;quot" w:hAnsi="&amp;quot"/>
          <w:color w:val="000000"/>
          <w:sz w:val="22"/>
          <w:szCs w:val="22"/>
        </w:rPr>
        <w:t>Лукаса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можно установить, является ли данный спирт первичным, вторичным или третичным: первичный спирт </w:t>
      </w:r>
      <w:proofErr w:type="spellStart"/>
      <w:r>
        <w:rPr>
          <w:rFonts w:ascii="&amp;quot" w:hAnsi="&amp;quot"/>
          <w:color w:val="000000"/>
          <w:sz w:val="22"/>
          <w:szCs w:val="22"/>
        </w:rPr>
        <w:t>отается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прозрачным, вторичный – мутнеет, а третичный вступает в химическую реакцию с образованием </w:t>
      </w:r>
      <w:proofErr w:type="spellStart"/>
      <w:r>
        <w:rPr>
          <w:rFonts w:ascii="&amp;quot" w:hAnsi="&amp;quot"/>
          <w:color w:val="000000"/>
          <w:sz w:val="22"/>
          <w:szCs w:val="22"/>
        </w:rPr>
        <w:t>галогеналкила</w:t>
      </w:r>
      <w:proofErr w:type="spellEnd"/>
      <w:r>
        <w:rPr>
          <w:rFonts w:ascii="&amp;quot" w:hAnsi="&amp;quot"/>
          <w:color w:val="000000"/>
          <w:sz w:val="22"/>
          <w:szCs w:val="22"/>
        </w:rPr>
        <w:t>.</w:t>
      </w:r>
      <w:proofErr w:type="gramEnd"/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Сформулируйте вывод по работе.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Опыт 2. Обнаружение присутствия воды в спирте и обезвоживание спирта.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>Реактивы и материалы: этанол (ректификат); сульфат меди безводный (порошок).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В сухую пробирку помещают несколько кристаллов безводного сульфата меди и добавляют 3-4 капли этанола спирта. Смесь хорошо встряхивают и слегка нагревают. Белый порошок быстро окрашивается в голубой цвет.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Спирты содержат примесь растворенной воды. В обычном спирте-ректификате содержится около 5% воды, которую нельзя удалить перегонкой, так как ректификат является азеотропной смесью. Безводный сульфат меди, связывая воду, переходит в синий кристаллогидрат CuSO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  <w:r>
        <w:rPr>
          <w:rFonts w:ascii="&amp;quot" w:hAnsi="&amp;quot"/>
          <w:color w:val="000000"/>
          <w:sz w:val="22"/>
          <w:szCs w:val="22"/>
        </w:rPr>
        <w:t>*5H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O. По изменению окраски судят о наличии воды в спирте и о ходе обезвоживания спирта.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Сформулируйте вывод по работе.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Опыт 3. Свойства изоамилового спирта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>Реактивы и материалы: изоамиловый спирт; раствор йода в KI, 0,1 н.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В сухую пробирку помещают 2 капли изоамилового спирта и отмечают его запах. Изоамиловый спирт имеет специфический запах, он раздражает дыхательные пути (вызывает кашель). К 2 каплям изоамилового спирта добавляют 5 капель воды и взбалтывают. Образуется мутная жидкость – эмульсия, которая быстро расслаивается.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В пробирку со смесью изоамилового спирта и воды добавляют каплю водного раствора йода в йодистом калии и взбалтывают. Йод растворяется в изоамиловом спирте лучше, чем в воде, поэтому при встряхивании переходит </w:t>
      </w:r>
      <w:proofErr w:type="gramStart"/>
      <w:r>
        <w:rPr>
          <w:rFonts w:ascii="&amp;quot" w:hAnsi="&amp;quot"/>
          <w:color w:val="000000"/>
          <w:sz w:val="22"/>
          <w:szCs w:val="22"/>
        </w:rPr>
        <w:t>из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 водного в спиртовой слой, окрашивая его в желтый цвет. 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Сформулируйте вывод по работе.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lastRenderedPageBreak/>
        <w:t xml:space="preserve">Опыт 4. Взаимодействие глицерина с </w:t>
      </w:r>
      <w:proofErr w:type="spellStart"/>
      <w:r>
        <w:rPr>
          <w:rFonts w:ascii="&amp;quot" w:hAnsi="&amp;quot"/>
          <w:b/>
          <w:bCs/>
          <w:color w:val="000000"/>
          <w:sz w:val="22"/>
          <w:szCs w:val="22"/>
        </w:rPr>
        <w:t>гидроксидом</w:t>
      </w:r>
      <w:proofErr w:type="spellEnd"/>
      <w:r>
        <w:rPr>
          <w:rFonts w:ascii="&amp;quot" w:hAnsi="&amp;quot"/>
          <w:b/>
          <w:bCs/>
          <w:color w:val="000000"/>
          <w:sz w:val="22"/>
          <w:szCs w:val="22"/>
        </w:rPr>
        <w:t xml:space="preserve"> меди (II)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 xml:space="preserve">Реактивы и материалы: глицерин; сульфат меди, 0,2 н. раствор; едкий натр, 2 </w:t>
      </w:r>
      <w:proofErr w:type="spellStart"/>
      <w:r>
        <w:rPr>
          <w:rFonts w:ascii="&amp;quot" w:hAnsi="&amp;quot"/>
          <w:i/>
          <w:iCs/>
          <w:color w:val="000000"/>
          <w:sz w:val="22"/>
          <w:szCs w:val="22"/>
        </w:rPr>
        <w:t>н</w:t>
      </w:r>
      <w:proofErr w:type="spellEnd"/>
      <w:r>
        <w:rPr>
          <w:rFonts w:ascii="&amp;quot" w:hAnsi="&amp;quot"/>
          <w:i/>
          <w:iCs/>
          <w:color w:val="000000"/>
          <w:sz w:val="22"/>
          <w:szCs w:val="22"/>
        </w:rPr>
        <w:t xml:space="preserve"> раствор. 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Помещают в пробирку 2 капли раствора сульфата меди, 2 капли раствора едкого натра и перемешивают — образуется голубой студенистый осадок </w:t>
      </w:r>
      <w:proofErr w:type="spellStart"/>
      <w:r>
        <w:rPr>
          <w:rFonts w:ascii="&amp;quot" w:hAnsi="&amp;quot"/>
          <w:color w:val="000000"/>
          <w:sz w:val="22"/>
          <w:szCs w:val="22"/>
        </w:rPr>
        <w:t>гидроксида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меди (П). В пробирку добавляют 1 каплю глицерина и взбалтывают содержимое. Осадок растворяется и появляется темно-синее окрашивание вследствие образования </w:t>
      </w:r>
      <w:proofErr w:type="spellStart"/>
      <w:r>
        <w:rPr>
          <w:rFonts w:ascii="&amp;quot" w:hAnsi="&amp;quot"/>
          <w:color w:val="000000"/>
          <w:sz w:val="22"/>
          <w:szCs w:val="22"/>
        </w:rPr>
        <w:t>глицерата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меди. 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Химизм процесса: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noProof/>
          <w:color w:val="000000"/>
          <w:sz w:val="22"/>
          <w:szCs w:val="22"/>
        </w:rPr>
        <w:drawing>
          <wp:inline distT="0" distB="0" distL="0" distR="0">
            <wp:extent cx="2201545" cy="1340485"/>
            <wp:effectExtent l="19050" t="0" r="8255" b="0"/>
            <wp:docPr id="1" name="Рисунок 1" descr="https://studfile.net/html/2706/71/html_mQm4q4GtTC.Gr93/img-RI9W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1/html_mQm4q4GtTC.Gr93/img-RI9W6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Глицерин – трехатомный спирт. Кислотность его больше, чем одноатомных спиртов: увеличение числа гидроксильных групп усиливает кислотный характер. Глицерин легко образует </w:t>
      </w:r>
      <w:proofErr w:type="spellStart"/>
      <w:r>
        <w:rPr>
          <w:rFonts w:ascii="&amp;quot" w:hAnsi="&amp;quot"/>
          <w:color w:val="000000"/>
          <w:sz w:val="22"/>
          <w:szCs w:val="22"/>
        </w:rPr>
        <w:t>глицераты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с </w:t>
      </w:r>
      <w:proofErr w:type="spellStart"/>
      <w:r>
        <w:rPr>
          <w:rFonts w:ascii="&amp;quot" w:hAnsi="&amp;quot"/>
          <w:color w:val="000000"/>
          <w:sz w:val="22"/>
          <w:szCs w:val="22"/>
        </w:rPr>
        <w:t>гидроксидами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тяжелых металлов. 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Однако способность его образовывать металлические производные (</w:t>
      </w:r>
      <w:proofErr w:type="spellStart"/>
      <w:r>
        <w:rPr>
          <w:rFonts w:ascii="&amp;quot" w:hAnsi="&amp;quot"/>
          <w:color w:val="000000"/>
          <w:sz w:val="22"/>
          <w:szCs w:val="22"/>
        </w:rPr>
        <w:t>глицераты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) с многовалентными металлами объясняется не столько его повышенной кислотностью, сколько тем, что при этом образуются внутрикомплексные соединения, обладающие особой устойчивостью. Соединения такого типа часто называют </w:t>
      </w:r>
      <w:proofErr w:type="spellStart"/>
      <w:r>
        <w:rPr>
          <w:rFonts w:ascii="&amp;quot" w:hAnsi="&amp;quot"/>
          <w:i/>
          <w:iCs/>
          <w:color w:val="000000"/>
          <w:sz w:val="22"/>
          <w:szCs w:val="22"/>
        </w:rPr>
        <w:t>хелатными</w:t>
      </w:r>
      <w:proofErr w:type="spellEnd"/>
      <w:r>
        <w:rPr>
          <w:rFonts w:ascii="&amp;quot" w:hAnsi="&amp;quo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(от греческого «</w:t>
      </w:r>
      <w:proofErr w:type="spellStart"/>
      <w:r>
        <w:rPr>
          <w:rFonts w:ascii="&amp;quot" w:hAnsi="&amp;quot"/>
          <w:color w:val="000000"/>
          <w:sz w:val="22"/>
          <w:szCs w:val="22"/>
        </w:rPr>
        <w:t>хела</w:t>
      </w:r>
      <w:proofErr w:type="spellEnd"/>
      <w:r>
        <w:rPr>
          <w:rFonts w:ascii="&amp;quot" w:hAnsi="&amp;quot"/>
          <w:color w:val="000000"/>
          <w:sz w:val="22"/>
          <w:szCs w:val="22"/>
        </w:rPr>
        <w:t>» - клешня).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Опыт 5. Окисление этанола оксидом меди(II)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 xml:space="preserve">Реактивы и материалы: этанол; </w:t>
      </w:r>
      <w:proofErr w:type="spellStart"/>
      <w:r>
        <w:rPr>
          <w:rFonts w:ascii="&amp;quot" w:hAnsi="&amp;quot"/>
          <w:i/>
          <w:iCs/>
          <w:color w:val="000000"/>
          <w:sz w:val="22"/>
          <w:szCs w:val="22"/>
        </w:rPr>
        <w:t>фуксинсернистая</w:t>
      </w:r>
      <w:proofErr w:type="spellEnd"/>
      <w:r>
        <w:rPr>
          <w:rFonts w:ascii="&amp;quot" w:hAnsi="&amp;quot"/>
          <w:i/>
          <w:iCs/>
          <w:color w:val="000000"/>
          <w:sz w:val="22"/>
          <w:szCs w:val="22"/>
        </w:rPr>
        <w:t xml:space="preserve"> кислота; спираль из медной проволоки, пинцет.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В сухую пробирку помещают 2 капли этанола. Держа спираль из медной проволоки пинцетом, нагревают ее в пламени горелки до появления черного налета оксида меди (II). Далее горячую спираль опускают в пробирку с этанолом. Черная поверхность спирали немедленно становится золотистой вследствие восстановления оксида меди. При этом ощущается характерный запах </w:t>
      </w:r>
      <w:proofErr w:type="spellStart"/>
      <w:r>
        <w:rPr>
          <w:rFonts w:ascii="&amp;quot" w:hAnsi="&amp;quot"/>
          <w:color w:val="000000"/>
          <w:sz w:val="22"/>
          <w:szCs w:val="22"/>
        </w:rPr>
        <w:t>этаналя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(запах яблок).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Подтверждением образования </w:t>
      </w:r>
      <w:proofErr w:type="spellStart"/>
      <w:r>
        <w:rPr>
          <w:rFonts w:ascii="&amp;quot" w:hAnsi="&amp;quot"/>
          <w:color w:val="000000"/>
          <w:sz w:val="22"/>
          <w:szCs w:val="22"/>
        </w:rPr>
        <w:t>этаналя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может </w:t>
      </w:r>
      <w:proofErr w:type="spellStart"/>
      <w:r>
        <w:rPr>
          <w:rFonts w:ascii="&amp;quot" w:hAnsi="&amp;quot"/>
          <w:color w:val="000000"/>
          <w:sz w:val="22"/>
          <w:szCs w:val="22"/>
        </w:rPr>
        <w:t>служеть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цветная реакция с </w:t>
      </w:r>
      <w:proofErr w:type="spellStart"/>
      <w:r>
        <w:rPr>
          <w:rFonts w:ascii="&amp;quot" w:hAnsi="&amp;quot"/>
          <w:color w:val="000000"/>
          <w:sz w:val="22"/>
          <w:szCs w:val="22"/>
        </w:rPr>
        <w:t>фуксинсернистой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кислотой. В пробирку помещают 3 капли раствора </w:t>
      </w:r>
      <w:proofErr w:type="spellStart"/>
      <w:r>
        <w:rPr>
          <w:rFonts w:ascii="&amp;quot" w:hAnsi="&amp;quot"/>
          <w:color w:val="000000"/>
          <w:sz w:val="22"/>
          <w:szCs w:val="22"/>
        </w:rPr>
        <w:t>фуксинсернистой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кислоты и пипеткой вносят 1 каплю полученного раствора. Появляется розово-фиолетовая окраска (цветная реакция на альдегид).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Химизм процесса: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Н</w:t>
      </w:r>
      <w:r>
        <w:rPr>
          <w:rFonts w:ascii="&amp;quot" w:hAnsi="&amp;quot"/>
          <w:color w:val="000000"/>
          <w:sz w:val="22"/>
          <w:szCs w:val="22"/>
          <w:vertAlign w:val="subscript"/>
        </w:rPr>
        <w:t>5</w:t>
      </w:r>
      <w:r>
        <w:rPr>
          <w:rFonts w:ascii="&amp;quot" w:hAnsi="&amp;quot"/>
          <w:color w:val="000000"/>
          <w:sz w:val="22"/>
          <w:szCs w:val="22"/>
        </w:rPr>
        <w:t xml:space="preserve">ОН + </w:t>
      </w:r>
      <w:proofErr w:type="spellStart"/>
      <w:r>
        <w:rPr>
          <w:rFonts w:ascii="&amp;quot" w:hAnsi="&amp;quot"/>
          <w:color w:val="000000"/>
          <w:sz w:val="22"/>
          <w:szCs w:val="22"/>
        </w:rPr>
        <w:t>CuO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= CH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COH + </w:t>
      </w:r>
      <w:proofErr w:type="spellStart"/>
      <w:r>
        <w:rPr>
          <w:rFonts w:ascii="&amp;quot" w:hAnsi="&amp;quot"/>
          <w:color w:val="000000"/>
          <w:sz w:val="22"/>
          <w:szCs w:val="22"/>
        </w:rPr>
        <w:t>Cu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+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Сформулируйте вывод по работе.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>Опыт 6. Окисление этанола хромовой смесью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>Реактивы и материалы: этанол; дихромат калия, 0,5 н. раствор; серная кислота, 2 н. раствор.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lastRenderedPageBreak/>
        <w:t xml:space="preserve">Окисление спиртов в лабораторных условиях чаще всего осуществляется хромовой смесью. В пробирку помещают 2 капли этанола, добавляют 1 каплю раствора серной кислоты и 2 капли раствора </w:t>
      </w:r>
      <w:proofErr w:type="spellStart"/>
      <w:r>
        <w:rPr>
          <w:rFonts w:ascii="&amp;quot" w:hAnsi="&amp;quot"/>
          <w:color w:val="000000"/>
          <w:sz w:val="22"/>
          <w:szCs w:val="22"/>
        </w:rPr>
        <w:t>двухромовокислого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калия. Оранжевый раствор нагревают над пламенем горелки до начала изменения окраски на </w:t>
      </w:r>
      <w:proofErr w:type="gramStart"/>
      <w:r>
        <w:rPr>
          <w:rFonts w:ascii="&amp;quot" w:hAnsi="&amp;quot"/>
          <w:color w:val="000000"/>
          <w:sz w:val="22"/>
          <w:szCs w:val="22"/>
        </w:rPr>
        <w:t>синевато-зеленую</w:t>
      </w:r>
      <w:proofErr w:type="gramEnd"/>
      <w:r>
        <w:rPr>
          <w:rFonts w:ascii="&amp;quot" w:hAnsi="&amp;quot"/>
          <w:color w:val="000000"/>
          <w:sz w:val="22"/>
          <w:szCs w:val="22"/>
        </w:rPr>
        <w:t xml:space="preserve">. Одновременно ощущается характерный запах </w:t>
      </w:r>
      <w:proofErr w:type="spellStart"/>
      <w:r>
        <w:rPr>
          <w:rFonts w:ascii="&amp;quot" w:hAnsi="&amp;quot"/>
          <w:color w:val="000000"/>
          <w:sz w:val="22"/>
          <w:szCs w:val="22"/>
        </w:rPr>
        <w:t>этаналя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. 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Химизм процесса: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K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Cr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7</w:t>
      </w:r>
      <w:r>
        <w:rPr>
          <w:rFonts w:ascii="&amp;quot" w:hAnsi="&amp;quot"/>
          <w:color w:val="000000"/>
          <w:sz w:val="22"/>
          <w:szCs w:val="22"/>
        </w:rPr>
        <w:t xml:space="preserve"> +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  <w:r>
        <w:rPr>
          <w:rFonts w:ascii="&amp;quot" w:hAnsi="&amp;quot"/>
          <w:color w:val="000000"/>
          <w:sz w:val="22"/>
          <w:szCs w:val="22"/>
        </w:rPr>
        <w:t xml:space="preserve"> =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Cr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7</w:t>
      </w:r>
      <w:r>
        <w:rPr>
          <w:rFonts w:ascii="&amp;quot" w:hAnsi="&amp;quot"/>
          <w:color w:val="000000"/>
          <w:sz w:val="22"/>
          <w:szCs w:val="22"/>
        </w:rPr>
        <w:t>+ K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Cr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7</w:t>
      </w:r>
      <w:r>
        <w:rPr>
          <w:rFonts w:ascii="&amp;quot" w:hAnsi="&amp;quot"/>
          <w:color w:val="000000"/>
          <w:sz w:val="22"/>
          <w:szCs w:val="22"/>
        </w:rPr>
        <w:t xml:space="preserve"> = 2CrO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 +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2CrO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 = Cr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 + 3O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Н</w:t>
      </w:r>
      <w:r>
        <w:rPr>
          <w:rFonts w:ascii="&amp;quot" w:hAnsi="&amp;quot"/>
          <w:color w:val="000000"/>
          <w:sz w:val="22"/>
          <w:szCs w:val="22"/>
          <w:vertAlign w:val="subscript"/>
        </w:rPr>
        <w:t>5</w:t>
      </w:r>
      <w:r>
        <w:rPr>
          <w:rFonts w:ascii="&amp;quot" w:hAnsi="&amp;quot"/>
          <w:color w:val="000000"/>
          <w:sz w:val="22"/>
          <w:szCs w:val="22"/>
        </w:rPr>
        <w:t>ОН + [O] = CH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COOH </w:t>
      </w:r>
    </w:p>
    <w:p w:rsidR="009B505E" w:rsidRP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  <w:lang w:val="en-US"/>
        </w:rPr>
      </w:pPr>
      <w:r w:rsidRPr="009B505E">
        <w:rPr>
          <w:rFonts w:ascii="&amp;quot" w:hAnsi="&amp;quot"/>
          <w:color w:val="000000"/>
          <w:sz w:val="22"/>
          <w:szCs w:val="22"/>
          <w:lang w:val="en-US"/>
        </w:rPr>
        <w:t>Cr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+ 3H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4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= </w:t>
      </w:r>
      <w:proofErr w:type="gramStart"/>
      <w:r w:rsidRPr="009B505E">
        <w:rPr>
          <w:rFonts w:ascii="&amp;quot" w:hAnsi="&amp;quot"/>
          <w:color w:val="000000"/>
          <w:sz w:val="22"/>
          <w:szCs w:val="22"/>
          <w:lang w:val="en-US"/>
        </w:rPr>
        <w:t>Cr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(</w:t>
      </w:r>
      <w:proofErr w:type="gramEnd"/>
      <w:r w:rsidRPr="009B505E">
        <w:rPr>
          <w:rFonts w:ascii="&amp;quot" w:hAnsi="&amp;quot"/>
          <w:color w:val="000000"/>
          <w:sz w:val="22"/>
          <w:szCs w:val="22"/>
          <w:lang w:val="en-US"/>
        </w:rPr>
        <w:t>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4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)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+ 3H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O</w:t>
      </w:r>
    </w:p>
    <w:p w:rsidR="009B505E" w:rsidRP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  <w:lang w:val="en-US"/>
        </w:rPr>
      </w:pPr>
      <w:r w:rsidRPr="009B505E">
        <w:rPr>
          <w:rFonts w:ascii="&amp;quot" w:hAnsi="&amp;quot"/>
          <w:color w:val="000000"/>
          <w:sz w:val="22"/>
          <w:szCs w:val="22"/>
          <w:lang w:val="en-US"/>
        </w:rPr>
        <w:t>K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Cr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7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+ 3C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5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OH + 4H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4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= 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3CH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>COH + Cr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(SO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  <w:r>
        <w:rPr>
          <w:rFonts w:ascii="&amp;quot" w:hAnsi="&amp;quot"/>
          <w:color w:val="000000"/>
          <w:sz w:val="22"/>
          <w:szCs w:val="22"/>
        </w:rPr>
        <w:t>)</w:t>
      </w:r>
      <w:r>
        <w:rPr>
          <w:rFonts w:ascii="&amp;quot" w:hAnsi="&amp;quot"/>
          <w:color w:val="000000"/>
          <w:sz w:val="22"/>
          <w:szCs w:val="22"/>
          <w:vertAlign w:val="subscript"/>
        </w:rPr>
        <w:t>3</w:t>
      </w:r>
      <w:r>
        <w:rPr>
          <w:rFonts w:ascii="&amp;quot" w:hAnsi="&amp;quot"/>
          <w:color w:val="000000"/>
          <w:sz w:val="22"/>
          <w:szCs w:val="22"/>
        </w:rPr>
        <w:t xml:space="preserve"> + K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  <w:r>
        <w:rPr>
          <w:rFonts w:ascii="&amp;quot" w:hAnsi="&amp;quot"/>
          <w:color w:val="000000"/>
          <w:sz w:val="22"/>
          <w:szCs w:val="22"/>
        </w:rPr>
        <w:t xml:space="preserve"> + 7H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Сформулируйте вывод по работе.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b/>
          <w:bCs/>
          <w:color w:val="000000"/>
          <w:sz w:val="22"/>
          <w:szCs w:val="22"/>
        </w:rPr>
        <w:t xml:space="preserve">Опыт 7. Получение </w:t>
      </w:r>
      <w:proofErr w:type="spellStart"/>
      <w:r>
        <w:rPr>
          <w:rFonts w:ascii="&amp;quot" w:hAnsi="&amp;quot"/>
          <w:b/>
          <w:bCs/>
          <w:color w:val="000000"/>
          <w:sz w:val="22"/>
          <w:szCs w:val="22"/>
        </w:rPr>
        <w:t>диэтилового</w:t>
      </w:r>
      <w:proofErr w:type="spellEnd"/>
      <w:r>
        <w:rPr>
          <w:rFonts w:ascii="&amp;quot" w:hAnsi="&amp;quot"/>
          <w:b/>
          <w:bCs/>
          <w:color w:val="000000"/>
          <w:sz w:val="22"/>
          <w:szCs w:val="22"/>
        </w:rPr>
        <w:t xml:space="preserve"> эфира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i/>
          <w:iCs/>
          <w:color w:val="000000"/>
          <w:sz w:val="22"/>
          <w:szCs w:val="22"/>
        </w:rPr>
        <w:t>Реактивы и материалы: этанол, 96%-ный; серная кислота.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В сухую пробирку вносят 2 капли этанола и 2 капли серной кислоты. Смесь осторожно нагревают над пламенем горелки до побурения раствора. К горячей смеси очень осторожно добавляют еще 2 капли этанола. Ощущается характерный запах </w:t>
      </w:r>
      <w:proofErr w:type="spellStart"/>
      <w:r>
        <w:rPr>
          <w:rFonts w:ascii="&amp;quot" w:hAnsi="&amp;quot"/>
          <w:color w:val="000000"/>
          <w:sz w:val="22"/>
          <w:szCs w:val="22"/>
        </w:rPr>
        <w:t>диэтилового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эфира. Химизм процесса: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130</w:t>
      </w:r>
      <w:r>
        <w:rPr>
          <w:rFonts w:ascii="&amp;quot" w:hAnsi="&amp;quot"/>
          <w:color w:val="000000"/>
          <w:sz w:val="22"/>
          <w:szCs w:val="22"/>
          <w:vertAlign w:val="superscript"/>
        </w:rPr>
        <w:t>0</w:t>
      </w:r>
      <w:r>
        <w:rPr>
          <w:rFonts w:ascii="&amp;quot" w:hAnsi="&amp;quot"/>
          <w:color w:val="000000"/>
          <w:sz w:val="22"/>
          <w:szCs w:val="22"/>
        </w:rPr>
        <w:t>C,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SO</w:t>
      </w:r>
      <w:r>
        <w:rPr>
          <w:rFonts w:ascii="&amp;quot" w:hAnsi="&amp;quot"/>
          <w:color w:val="000000"/>
          <w:sz w:val="22"/>
          <w:szCs w:val="22"/>
          <w:vertAlign w:val="subscript"/>
        </w:rPr>
        <w:t>4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C</w:t>
      </w:r>
      <w:r>
        <w:rPr>
          <w:rFonts w:ascii="&amp;quot" w:hAnsi="&amp;quot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47625"/>
            <wp:effectExtent l="19050" t="0" r="0" b="0"/>
            <wp:wrapSquare wrapText="bothSides"/>
            <wp:docPr id="2" name="Рисунок 2" descr="https://studfile.net/html/2706/71/html_mQm4q4GtTC.Gr93/img-CcB4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1/html_mQm4q4GtTC.Gr93/img-CcB4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5</w:t>
      </w:r>
      <w:r>
        <w:rPr>
          <w:rFonts w:ascii="&amp;quot" w:hAnsi="&amp;quot"/>
          <w:color w:val="000000"/>
          <w:sz w:val="22"/>
          <w:szCs w:val="22"/>
        </w:rPr>
        <w:t>-OH + HO-C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H</w:t>
      </w:r>
      <w:r>
        <w:rPr>
          <w:rFonts w:ascii="&amp;quot" w:hAnsi="&amp;quot"/>
          <w:color w:val="000000"/>
          <w:sz w:val="22"/>
          <w:szCs w:val="22"/>
          <w:vertAlign w:val="subscript"/>
        </w:rPr>
        <w:t xml:space="preserve">5 </w:t>
      </w:r>
      <w:r>
        <w:rPr>
          <w:rFonts w:ascii="&amp;quot" w:hAnsi="&amp;quot"/>
          <w:color w:val="000000"/>
          <w:sz w:val="22"/>
          <w:szCs w:val="22"/>
        </w:rPr>
        <w:t>C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5</w:t>
      </w:r>
      <w:r>
        <w:rPr>
          <w:rFonts w:ascii="&amp;quot" w:hAnsi="&amp;quot"/>
          <w:color w:val="000000"/>
          <w:sz w:val="22"/>
          <w:szCs w:val="22"/>
        </w:rPr>
        <w:t>–O–C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5</w:t>
      </w:r>
      <w:r>
        <w:rPr>
          <w:rFonts w:ascii="&amp;quot" w:hAnsi="&amp;quot"/>
          <w:color w:val="000000"/>
          <w:sz w:val="22"/>
          <w:szCs w:val="22"/>
        </w:rPr>
        <w:t xml:space="preserve"> + H</w:t>
      </w:r>
      <w:r>
        <w:rPr>
          <w:rFonts w:ascii="&amp;quot" w:hAnsi="&amp;quot"/>
          <w:color w:val="000000"/>
          <w:sz w:val="22"/>
          <w:szCs w:val="22"/>
          <w:vertAlign w:val="subscript"/>
        </w:rPr>
        <w:t>2</w:t>
      </w:r>
      <w:r>
        <w:rPr>
          <w:rFonts w:ascii="&amp;quot" w:hAnsi="&amp;quot"/>
          <w:color w:val="000000"/>
          <w:sz w:val="22"/>
          <w:szCs w:val="22"/>
        </w:rPr>
        <w:t>O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Реакция проходит в две стадии. Сначала спирт реагирует с серной кислотой, образуя кислый сложный эфир серной кислоты – </w:t>
      </w:r>
      <w:proofErr w:type="spellStart"/>
      <w:r>
        <w:rPr>
          <w:rFonts w:ascii="&amp;quot" w:hAnsi="&amp;quot"/>
          <w:color w:val="000000"/>
          <w:sz w:val="22"/>
          <w:szCs w:val="22"/>
        </w:rPr>
        <w:t>этилсульфат</w:t>
      </w:r>
      <w:proofErr w:type="spellEnd"/>
      <w:r>
        <w:rPr>
          <w:rFonts w:ascii="&amp;quot" w:hAnsi="&amp;quot"/>
          <w:color w:val="000000"/>
          <w:sz w:val="22"/>
          <w:szCs w:val="22"/>
        </w:rPr>
        <w:t>, или этилсерную кислоту:</w:t>
      </w:r>
    </w:p>
    <w:p w:rsidR="009B505E" w:rsidRP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  <w:lang w:val="en-US"/>
        </w:rPr>
      </w:pPr>
      <w:r w:rsidRPr="009B505E">
        <w:rPr>
          <w:rFonts w:ascii="&amp;quot" w:hAnsi="&amp;quot"/>
          <w:color w:val="000000"/>
          <w:sz w:val="22"/>
          <w:szCs w:val="22"/>
          <w:lang w:val="en-US"/>
        </w:rPr>
        <w:t>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-CH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-OH + HO-SO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H = 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–O–SO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H</w:t>
      </w:r>
    </w:p>
    <w:p w:rsidR="009B505E" w:rsidRDefault="009B505E" w:rsidP="009B505E">
      <w:pPr>
        <w:pStyle w:val="a3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Если спирт берется в избытке, то образуется простой эфир:</w:t>
      </w:r>
    </w:p>
    <w:p w:rsidR="009B505E" w:rsidRP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  <w:lang w:val="en-US"/>
        </w:rPr>
      </w:pPr>
      <w:r w:rsidRPr="009B505E">
        <w:rPr>
          <w:rFonts w:ascii="&amp;quot" w:hAnsi="&amp;quot"/>
          <w:color w:val="000000"/>
          <w:sz w:val="22"/>
          <w:szCs w:val="22"/>
          <w:lang w:val="en-US"/>
        </w:rPr>
        <w:t>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–O–SO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H + HO–CH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= 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–O–CH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–CH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3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 xml:space="preserve"> + H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2</w:t>
      </w:r>
      <w:r w:rsidRPr="009B505E">
        <w:rPr>
          <w:rFonts w:ascii="&amp;quot" w:hAnsi="&amp;quot"/>
          <w:color w:val="000000"/>
          <w:sz w:val="22"/>
          <w:szCs w:val="22"/>
          <w:lang w:val="en-US"/>
        </w:rPr>
        <w:t>SO</w:t>
      </w:r>
      <w:r w:rsidRPr="009B505E">
        <w:rPr>
          <w:rFonts w:ascii="&amp;quot" w:hAnsi="&amp;quot"/>
          <w:color w:val="000000"/>
          <w:sz w:val="22"/>
          <w:szCs w:val="22"/>
          <w:vertAlign w:val="subscript"/>
          <w:lang w:val="en-US"/>
        </w:rPr>
        <w:t>4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Если в реакцию вступает относительно много серной кислоты и мало спирта, то при дальнейшем нагревании (до 160</w:t>
      </w:r>
      <w:r>
        <w:rPr>
          <w:rFonts w:ascii="&amp;quot" w:hAnsi="&amp;quot"/>
          <w:color w:val="000000"/>
          <w:sz w:val="22"/>
          <w:szCs w:val="22"/>
          <w:vertAlign w:val="superscript"/>
        </w:rPr>
        <w:t>о</w:t>
      </w:r>
      <w:r>
        <w:rPr>
          <w:rFonts w:ascii="&amp;quot" w:hAnsi="&amp;quot"/>
          <w:color w:val="000000"/>
          <w:sz w:val="22"/>
          <w:szCs w:val="22"/>
        </w:rPr>
        <w:t xml:space="preserve">С) образуется олефин. Следовательно, в зависимости от </w:t>
      </w:r>
      <w:proofErr w:type="spellStart"/>
      <w:r>
        <w:rPr>
          <w:rFonts w:ascii="&amp;quot" w:hAnsi="&amp;quot"/>
          <w:color w:val="000000"/>
          <w:sz w:val="22"/>
          <w:szCs w:val="22"/>
        </w:rPr>
        <w:t>темпрературы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реакции и количественных соотношений спирта и серной кислоты возможны два случая дегидратации: а) с образованием этиленового углеводорода (внутримолекулярная </w:t>
      </w:r>
      <w:proofErr w:type="spellStart"/>
      <w:r>
        <w:rPr>
          <w:rFonts w:ascii="&amp;quot" w:hAnsi="&amp;quot"/>
          <w:color w:val="000000"/>
          <w:sz w:val="22"/>
          <w:szCs w:val="22"/>
        </w:rPr>
        <w:t>дегидротация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) и б) с образованием простого эфира (межмолекулярная </w:t>
      </w:r>
      <w:proofErr w:type="spellStart"/>
      <w:r>
        <w:rPr>
          <w:rFonts w:ascii="&amp;quot" w:hAnsi="&amp;quot"/>
          <w:color w:val="000000"/>
          <w:sz w:val="22"/>
          <w:szCs w:val="22"/>
        </w:rPr>
        <w:t>дегидротация</w:t>
      </w:r>
      <w:proofErr w:type="spellEnd"/>
      <w:r>
        <w:rPr>
          <w:rFonts w:ascii="&amp;quot" w:hAnsi="&amp;quot"/>
          <w:color w:val="000000"/>
          <w:sz w:val="22"/>
          <w:szCs w:val="22"/>
        </w:rPr>
        <w:t>).</w:t>
      </w:r>
    </w:p>
    <w:p w:rsidR="009B505E" w:rsidRDefault="009B505E" w:rsidP="009B505E">
      <w:pPr>
        <w:pStyle w:val="a3"/>
        <w:jc w:val="both"/>
        <w:rPr>
          <w:rFonts w:ascii="&amp;quot" w:hAnsi="&amp;quot"/>
          <w:color w:val="000000"/>
          <w:sz w:val="22"/>
          <w:szCs w:val="22"/>
        </w:rPr>
      </w:pPr>
    </w:p>
    <w:p w:rsidR="009B505E" w:rsidRPr="009B505E" w:rsidRDefault="009B505E" w:rsidP="009B505E"/>
    <w:sectPr w:rsidR="009B505E" w:rsidRPr="009B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505E"/>
    <w:rsid w:val="009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5431</Characters>
  <Application>Microsoft Office Word</Application>
  <DocSecurity>0</DocSecurity>
  <Lines>45</Lines>
  <Paragraphs>12</Paragraphs>
  <ScaleCrop>false</ScaleCrop>
  <Company>Home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2020-03-23T01:48:00Z</dcterms:created>
  <dcterms:modified xsi:type="dcterms:W3CDTF">2020-03-23T01:55:00Z</dcterms:modified>
</cp:coreProperties>
</file>