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Default="0050047B" w:rsidP="00500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47B">
        <w:rPr>
          <w:rFonts w:ascii="Times New Roman" w:hAnsi="Times New Roman" w:cs="Times New Roman"/>
          <w:sz w:val="28"/>
          <w:szCs w:val="28"/>
        </w:rPr>
        <w:t>Домашнее задание Богатова С.А. гр.5зБС61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0047B" w:rsidTr="0050047B">
        <w:tc>
          <w:tcPr>
            <w:tcW w:w="4785" w:type="dxa"/>
          </w:tcPr>
          <w:p w:rsidR="0050047B" w:rsidRDefault="0050047B" w:rsidP="0050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50047B" w:rsidRDefault="0050047B" w:rsidP="0050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50047B" w:rsidTr="0050047B">
        <w:tc>
          <w:tcPr>
            <w:tcW w:w="4785" w:type="dxa"/>
          </w:tcPr>
          <w:p w:rsidR="0050047B" w:rsidRDefault="0050047B" w:rsidP="0050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ТБиПНГС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(курсовое проектирование)</w:t>
            </w:r>
          </w:p>
        </w:tc>
        <w:tc>
          <w:tcPr>
            <w:tcW w:w="4786" w:type="dxa"/>
          </w:tcPr>
          <w:p w:rsidR="0050047B" w:rsidRDefault="0050047B" w:rsidP="0050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графическую часть курсового проекта</w:t>
            </w:r>
          </w:p>
        </w:tc>
      </w:tr>
      <w:tr w:rsidR="0050047B" w:rsidTr="0050047B">
        <w:tc>
          <w:tcPr>
            <w:tcW w:w="4785" w:type="dxa"/>
          </w:tcPr>
          <w:p w:rsidR="0050047B" w:rsidRDefault="0050047B" w:rsidP="0050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перед экзаменом</w:t>
            </w:r>
          </w:p>
        </w:tc>
        <w:tc>
          <w:tcPr>
            <w:tcW w:w="4786" w:type="dxa"/>
          </w:tcPr>
          <w:p w:rsidR="0050047B" w:rsidRDefault="0050047B" w:rsidP="0050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тестовые вопросы для подготовки к экзамену</w:t>
            </w:r>
          </w:p>
        </w:tc>
      </w:tr>
    </w:tbl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Тестовые вопросы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047B" w:rsidRPr="00CB164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164B">
        <w:rPr>
          <w:rFonts w:ascii="Times New Roman" w:hAnsi="Times New Roman" w:cs="Times New Roman"/>
          <w:b/>
          <w:color w:val="000000"/>
          <w:sz w:val="24"/>
          <w:szCs w:val="24"/>
        </w:rPr>
        <w:t>Тема 10 Вскрытие и опробование продуктивных пластов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1. Что понимают под опробованием пласта?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А) Комплекс работ, имеющих целью вызов притока из пласта, отбор проб пластовой жидкости, оценка характера насыщенности пласта и определение его ориентировочного дебита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Б) Комплекс работ, обеспечивающих вызов притока, отбор проб пластовой жидкости и газа, выявление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газонефтесодержания</w:t>
      </w:r>
      <w:proofErr w:type="spell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пласта, определение основных гидродинамических параметров пласта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2. Что понимают под испытанием пласта?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А) Комплекс работ, имеющих целью вызов притока из пласта, отбор проб пластовой жидкости, оценка характера насыщенности пласта и определение его ориентировочного дебита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Б) Комплекс работ, обеспечивающих вызов притока, отбор проб пластовой жидкости и газа, выявление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газонефтесодержания</w:t>
      </w:r>
      <w:proofErr w:type="spell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пласта, определение основных гидродинамических параметров пласта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3. Как называется комплекс работ, имеющих целью вызов притока из пласта, отбор проб пластовой жидкости, оценка характера насыщенности пласта и определение его ориентировочного дебита?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А) Бурением пласта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Испытанием пласта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В) Освоением пласта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4. Как называется комплекс работ, обеспечивающих вызов притока, отбор проб пластовой жидкости и газа, выявление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газонефтесодержания</w:t>
      </w:r>
      <w:proofErr w:type="spell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пласта, определение основных гидродинамических параметров пласта?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Бурением пласта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Испытанием пласта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Освоением пласта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6. Что записывает глубинный манометр, устан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овленный в испытателе пластов?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Все происходящие в скважине изменения в давлении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Б) Изменение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гидропро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водности</w:t>
      </w:r>
      <w:proofErr w:type="spellEnd"/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Коэффициент продуктивности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047B" w:rsidRPr="00CB164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16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11 Крепление скважин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1. Как называется совокупность данных о числе и глубинах спуска обсадных колонн,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диаметрах</w:t>
      </w:r>
      <w:proofErr w:type="gram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колонн и долот под каждую колонн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и интервалах цементирования?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Конструкция скважины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Разрез скважины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Программа проводки скважины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Как определит количество обсадных колонн при проектировании конструкции скважины?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По количеству интервалов отбора керна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По количеству зон совместимых условий бурения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По данным геолого-технического наряда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3. Как называется колонна, предназначенная для крепления верхнего интервала, сложенного неустойчивыми породами, для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едотвращения устья от размыва?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Эксплуатационная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Промежуточная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B) Кондуктор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Г) Направление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4. Как называется колонна, предназначенная для крепления верхних неустойчивых интервалов, для установки на устье противовыбросового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оборудования?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Эксплуатационная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Промежуточная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B) Кондуктор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Г) Направление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5. Как называется колонна, предназначенная для крепления и изоляции вышележащих зон геологического разреза, несовместимых по условиям бурения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с нижележащими?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Эксплуатационная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Промежуточная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Кондуктор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Г) Направление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6. Как называется колонна, предназначенная для крепления и разобщения продуктивных горизонтов и изоляции их от других, для извлечения нефти и газа?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Эксплуатационная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Б) Промежуточная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Кондуктор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Г) Направление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7. Какие колонны не учитывают при подсчете числа колонн, входящих в конструкцию скважины?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Направление и кондуктор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Б) Направление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Все колонны считают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8. Как называется конструкция скважины, имеющая направление, кондуктор, промежуточную и эксплуатационную колонны?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Четырехколонная</w:t>
      </w:r>
      <w:proofErr w:type="spellEnd"/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Б) Двухколонная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Одноколонная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9. Как называется конструкция скважины, имеющая кондуктор, промежуточную и эксплуатационную колонны?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Четырехколонная</w:t>
      </w:r>
      <w:proofErr w:type="spell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Двухколонная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Одноколонная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10. Как называется конструкция скважины, имеющая кондуктор и </w:t>
      </w:r>
      <w:proofErr w:type="gram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эксплуатационную</w:t>
      </w:r>
      <w:proofErr w:type="gram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колонны?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Четырехколонная</w:t>
      </w:r>
      <w:proofErr w:type="spell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Двухколонная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Одноколонная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11. Как называется промежуточная колонна, перекрывающая весь ствол скважины от устья до забоя, независимо от крепления предыдущего интервала?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Сплошная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Б) Хвостовик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Летучка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12. Как называется промежуточная колонна, предназначенная для крепления только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необсаженного</w:t>
      </w:r>
      <w:proofErr w:type="spell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интервала скважины с перекрытием предыдущей обсадной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колонны не менее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чем на 100 м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Сплошная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Хвостовик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Летучка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13. Как называется промежуточная колонна, предназначенная для ликвидации осложнений и не имеющая связи с предыдущими или последующими обсадными колоннами?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Сплошная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Б) Хвостовик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Летучка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15. Как осуществляется выбор диаметров обса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дных колонн и диаметров долот?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Снизу вверх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Сверху вниз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Не имеет значения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15. Какие существуют типы обсадных труб?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А) ТБПВ, ТБНК. ТБВК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ОТТМ, ОПТ, ТБО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В) УБТ, ЛЕТ, СБТ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16. Как называется оборудование обсадной колонны, которое крепится к башмаку колонны и служит направлением при ее спуске?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Башмак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Обратный клапан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Башмачная направляющая пробка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16. Как называется оборудование обсадной колонны, которое препятствует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перетоку</w:t>
      </w:r>
      <w:proofErr w:type="spell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цементного раствора из кольцевого пространства в скважину?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Башмак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Обратный клапан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Башмачная направляющая пробка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18. Как называется оборудование обсадной колонны, которое служит для предупреждения смятия торца нижней трубы обсадной колонны при спуске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в скважину?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Башмак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Обратный клапан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Башмачная направляющая пробка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19. Это устройство устанавливается над обратным клапаном для четкого фиксирования окончания процесса цементирования.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Центрирующие фонари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Скребки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Упорное кольцо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20. Это устройство способствует образованию более равномерного цементного кольца вокруг обсадной колонны.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Центрирующие фонари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Скребки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Упорное кольцо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21. Это устройство применяют для удаления со стенок скважины фильтрационной глинистой корки.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Центрирующие фонари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Скребки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Упорное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22. Способ цементирования, при котором цементный раствор закачивают в обсадную колонну и затем продавливают в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затрубное</w:t>
      </w:r>
      <w:proofErr w:type="spell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пространство,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называется...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Одноступенчатое цементирование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Б) Двухступенчатое цементирование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Манжетное цементирование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23. Какой способ цементирования применяют в случае возникновения трудности технического порядка, не позволяющие поднять уровень цементного раствора на требуемую высоту?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Одноступенчатое цементирование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Б) Двухступенчатое цементирование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Манжетное цементирование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24. Какой способ цементирования применяют в случае возникновения опасности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зацементирования</w:t>
      </w:r>
      <w:proofErr w:type="spell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малодебитных</w:t>
      </w:r>
      <w:proofErr w:type="gram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или сильно дренированных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пластов?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Одноступенчатое цементирование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Двухступенчатое цементирование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Манжетное цементирование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25. В каком случае не цементируется нижняя часть обсадной колонны, составленная из </w:t>
      </w:r>
      <w:proofErr w:type="gram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перфорированных</w:t>
      </w:r>
      <w:proofErr w:type="gram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труб-фильтра</w:t>
      </w:r>
      <w:proofErr w:type="spell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При одноступенчатом цементировании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При двухступенчатом цементировании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При манжетном цементировании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26. Как спускается хвостовик в скважину?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На бурильных трубах с помощью специальных переводников с левой резьбой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На обсадных трубах с замками с правой резьбой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На каротажном кабеле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27. Как называется оборудование, при помощи которого проводят доставку и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затворение</w:t>
      </w:r>
      <w:proofErr w:type="spell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цемента?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Цементировочный агрегат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Цементосмесительная машина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Цементировочная головка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28. Как называется оборудование, при помощи которого закачивают цементный раствор в скважину?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А) Цемен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тировочный агрегат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Цементосмесительная машина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В) Цементировочная головка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29. Как называется устройство, через которое осуществляется промывка скважины и проведение цементирования?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Цементировочный агрегат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Цементосмесительная машина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Цементировочная головка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30. Что такое ГЦУ-340?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Цементировочный агрегат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Цементосмесительная машина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Цементировочная головка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31. Что такое ЦА-320М?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Цементировочный агрегат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Цементосмесительная машина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Цементировочная головка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32. Что такое 2СМН-20?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Цементировочный агрегат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Цементосмесительная машина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Цементировочная головка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33. На чем основан метод гамма-гамма каротажа (ГТК)?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На измерении разности плотностей цементного камня и глинистого раствора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Б) часть обсадной колонны, не закрепленная цементным камнем, характеризуется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колебаниями </w:t>
      </w:r>
      <w:proofErr w:type="gram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значительно больших</w:t>
      </w:r>
      <w:proofErr w:type="gram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амплитуд по сравнению с высококачественно зацементированной колонной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На выделении наибольшего количества тепла в течение 5-10 ч после затвердения цементного раствора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34. На чем основан акустический метод 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троля процесса цементирования?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На измерении разности плотностей цементного камня и глинистого раствора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Б) часть обсадной колонны, не закрепленная цементным камнем, характеризуется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колебаниями </w:t>
      </w:r>
      <w:proofErr w:type="gram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значительно больших</w:t>
      </w:r>
      <w:proofErr w:type="gram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амплитуд по сравнению с высококачественно зацементированной колонной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На выделении наибольшего количества тепла в течение 5-10 ч после затвердения цементного раствора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35. </w:t>
      </w:r>
      <w:r w:rsidRPr="00BB44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какой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растекаемостью</w:t>
      </w:r>
      <w:proofErr w:type="spell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цементный раствор пригод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 для цементирования скважин?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18 см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Менее 18 см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Более 18 см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36. Какие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химреагенты</w:t>
      </w:r>
      <w:proofErr w:type="spell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ускоряют сроки сх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ватывания цементного раствора?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Хлористый кальций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Карбоксиметилцеллюлоза</w:t>
      </w:r>
      <w:proofErr w:type="spellEnd"/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Сульфитспиртовая</w:t>
      </w:r>
      <w:proofErr w:type="spell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барда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047B" w:rsidRPr="00A646BF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46BF">
        <w:rPr>
          <w:rFonts w:ascii="Times New Roman" w:hAnsi="Times New Roman" w:cs="Times New Roman"/>
          <w:b/>
          <w:color w:val="000000"/>
          <w:sz w:val="24"/>
          <w:szCs w:val="24"/>
        </w:rPr>
        <w:t>Тема 12 Освоение и испытание скважин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1. При каком условии возможен приток жидкости в скважину?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Когда давление на забой в скважине меньше пластового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Б) Когда давление на забой в скважине больше пластового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B) Когда давление на забой в скважине равно </w:t>
      </w:r>
      <w:proofErr w:type="gram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пластовому</w:t>
      </w:r>
      <w:proofErr w:type="gramEnd"/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047B" w:rsidRPr="00A646BF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46BF">
        <w:rPr>
          <w:rFonts w:ascii="Times New Roman" w:hAnsi="Times New Roman" w:cs="Times New Roman"/>
          <w:b/>
          <w:color w:val="000000"/>
          <w:sz w:val="24"/>
          <w:szCs w:val="24"/>
        </w:rPr>
        <w:t>Тема 13 Аварии в бурении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1. Что понимают под аварией при строительстве скважины?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Прекращение процесса бурения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Нарушение процесса бурения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Авария ничем не отличается от осложнения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2. Какую ванну эффективно применять для ликвидации прихватов в карбонатных и глинистых породах?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Кислотную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Нефтяную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Водяную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3. Какую ванну эффективно применять для ликвидации прихватов в случае угрозы выброса?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Кислотную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Нефтяную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Водяную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4. Какую ванну эффективно применять для ликвидации прихватов в скважинах в зоне продуктивного пласта?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A) Кислотную 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Б) Нефтяную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Водяную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5. Как называется авария, связанная с потерей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подвижности бурильной колонны?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A) Поломка и отвинчивание бурильных труб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Б) Прихват бурильной колонны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>B) Поломка долот и турбобуров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Какой </w:t>
      </w:r>
      <w:proofErr w:type="spell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ловильный</w:t>
      </w:r>
      <w:proofErr w:type="spell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инструмент применяют для </w:t>
      </w:r>
      <w:proofErr w:type="gramStart"/>
      <w:r w:rsidRPr="00BB44C1">
        <w:rPr>
          <w:rFonts w:ascii="Times New Roman" w:hAnsi="Times New Roman" w:cs="Times New Roman"/>
          <w:color w:val="000000"/>
          <w:sz w:val="24"/>
          <w:szCs w:val="24"/>
        </w:rPr>
        <w:t>ловли</w:t>
      </w:r>
      <w:proofErr w:type="gramEnd"/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 оставшейся в скважине колонны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>труб, если обрыв произошел в утолщенной части трубы, в замке или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4C1">
        <w:rPr>
          <w:rFonts w:ascii="Times New Roman" w:hAnsi="Times New Roman" w:cs="Times New Roman"/>
          <w:color w:val="000000"/>
          <w:sz w:val="24"/>
          <w:szCs w:val="24"/>
        </w:rPr>
        <w:t xml:space="preserve">муфте?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етчики</w:t>
      </w:r>
    </w:p>
    <w:p w:rsidR="0050047B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олокола</w:t>
      </w:r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аружную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труборезку</w:t>
      </w:r>
      <w:bookmarkStart w:id="0" w:name="_GoBack"/>
      <w:bookmarkEnd w:id="0"/>
      <w:proofErr w:type="spellEnd"/>
    </w:p>
    <w:p w:rsidR="0050047B" w:rsidRPr="00BB44C1" w:rsidRDefault="0050047B" w:rsidP="0050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047B" w:rsidRDefault="0050047B" w:rsidP="0050047B"/>
    <w:p w:rsidR="0050047B" w:rsidRPr="0050047B" w:rsidRDefault="0050047B" w:rsidP="005004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047B" w:rsidRPr="0050047B" w:rsidSect="00CE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47B"/>
    <w:rsid w:val="0050047B"/>
    <w:rsid w:val="00CE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2012</Words>
  <Characters>11474</Characters>
  <Application>Microsoft Office Word</Application>
  <DocSecurity>0</DocSecurity>
  <Lines>95</Lines>
  <Paragraphs>26</Paragraphs>
  <ScaleCrop>false</ScaleCrop>
  <Company/>
  <LinksUpToDate>false</LinksUpToDate>
  <CharactersWithSpaces>13460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Богатова</dc:creator>
  <cp:lastModifiedBy>Богатова</cp:lastModifiedBy>
  <cp:revision>1</cp:revision>
  <dcterms:created xsi:type="dcterms:W3CDTF">2020-03-19T10:37:00Z</dcterms:created>
  <dcterms:modified xsi:type="dcterms:W3CDTF">2020-03-19T10:43:00Z</dcterms:modified>
</cp:coreProperties>
</file>