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DA9" w:rsidRDefault="00673DA9" w:rsidP="00673DA9">
      <w:r>
        <w:t>Физические свойства</w:t>
      </w:r>
      <w:r w:rsidR="00FB3CE0">
        <w:t xml:space="preserve"> жидкостей</w:t>
      </w:r>
    </w:p>
    <w:p w:rsidR="00673DA9" w:rsidRDefault="00673DA9" w:rsidP="00673DA9"/>
    <w:p w:rsidR="00673DA9" w:rsidRDefault="00673DA9" w:rsidP="00673DA9">
      <w:pPr>
        <w:rPr>
          <w:b/>
        </w:rPr>
      </w:pPr>
      <w:r w:rsidRPr="00FB3CE0">
        <w:rPr>
          <w:b/>
        </w:rPr>
        <w:t>Тема 1.1 Основные физические свойства</w:t>
      </w:r>
    </w:p>
    <w:p w:rsidR="00960FCB" w:rsidRPr="00FB3CE0" w:rsidRDefault="00960FCB" w:rsidP="00960FCB">
      <w:pPr>
        <w:jc w:val="center"/>
        <w:rPr>
          <w:b/>
        </w:rPr>
      </w:pPr>
      <w:r>
        <w:rPr>
          <w:b/>
        </w:rPr>
        <w:t>План</w:t>
      </w:r>
    </w:p>
    <w:p w:rsidR="00960FCB" w:rsidRDefault="00673DA9" w:rsidP="00960FCB">
      <w:pPr>
        <w:pStyle w:val="ab"/>
        <w:numPr>
          <w:ilvl w:val="0"/>
          <w:numId w:val="1"/>
        </w:numPr>
      </w:pPr>
      <w:r>
        <w:t xml:space="preserve">Основные понятия и определения. Физические величины и единицы их измерения. </w:t>
      </w:r>
    </w:p>
    <w:p w:rsidR="00673DA9" w:rsidRDefault="00673DA9" w:rsidP="00960FCB">
      <w:pPr>
        <w:pStyle w:val="ab"/>
        <w:numPr>
          <w:ilvl w:val="0"/>
          <w:numId w:val="1"/>
        </w:numPr>
      </w:pPr>
      <w:r>
        <w:t>Приборы для измерения плотности и вязкости жидкости.</w:t>
      </w:r>
    </w:p>
    <w:p w:rsidR="00673DA9" w:rsidRPr="00FB3CE0" w:rsidRDefault="00FB3CE0" w:rsidP="00673DA9">
      <w:pPr>
        <w:rPr>
          <w:b/>
        </w:rPr>
      </w:pPr>
      <w:r w:rsidRPr="00FB3CE0">
        <w:rPr>
          <w:b/>
        </w:rPr>
        <w:t>Методические указания</w:t>
      </w:r>
    </w:p>
    <w:p w:rsidR="00673DA9" w:rsidRDefault="00673DA9" w:rsidP="00673DA9">
      <w:r>
        <w:t>При изучении материала данной темы следует обратить внимание на размерность величин основных свойств жидкостей.</w:t>
      </w:r>
    </w:p>
    <w:p w:rsidR="00673DA9" w:rsidRDefault="00673DA9" w:rsidP="00673DA9">
      <w:r>
        <w:t>Для нефтепродуктов часто встречается понятие относительной плотности.</w:t>
      </w:r>
    </w:p>
    <w:p w:rsidR="00673DA9" w:rsidRDefault="00673DA9" w:rsidP="00673DA9">
      <w:r>
        <w:t>Относительной плотностью называется отношение плотности вещества при 20 0С к плотности дистиллированной воды при температуре 40С.</w:t>
      </w:r>
    </w:p>
    <w:p w:rsidR="00673DA9" w:rsidRDefault="00673DA9" w:rsidP="00673DA9">
      <w:r>
        <w:t>Известно, что плотность жидкости с повышением температуры уменьшается.</w:t>
      </w:r>
    </w:p>
    <w:p w:rsidR="00673DA9" w:rsidRDefault="00673DA9" w:rsidP="00673DA9">
      <w:r>
        <w:t xml:space="preserve">Плотность газов зависит от температуры и давления: с увеличением температуры плотность газов понижается, а с увеличением давления – плотность увеличивается. </w:t>
      </w:r>
    </w:p>
    <w:p w:rsidR="00673DA9" w:rsidRDefault="00673DA9" w:rsidP="00673DA9">
      <w:r>
        <w:t>С изменением температуры изменяется и вязкость жидких веществ: с увеличением температуры - уменьшается, газообразных – увеличивается.</w:t>
      </w:r>
    </w:p>
    <w:p w:rsidR="00673DA9" w:rsidRPr="00FB3CE0" w:rsidRDefault="00673DA9" w:rsidP="00673DA9">
      <w:pPr>
        <w:rPr>
          <w:b/>
        </w:rPr>
      </w:pPr>
      <w:r w:rsidRPr="00FB3CE0">
        <w:rPr>
          <w:b/>
        </w:rPr>
        <w:t>Вопросы для самоконтроля</w:t>
      </w:r>
    </w:p>
    <w:p w:rsidR="00673DA9" w:rsidRDefault="00FB3CE0" w:rsidP="00673DA9">
      <w:r>
        <w:t xml:space="preserve">1. </w:t>
      </w:r>
      <w:r w:rsidR="00673DA9">
        <w:t>Дайте определение жидкости</w:t>
      </w:r>
    </w:p>
    <w:p w:rsidR="00673DA9" w:rsidRDefault="00673DA9" w:rsidP="00673DA9">
      <w:r>
        <w:t>2. Какую жидкость называют идеальной?</w:t>
      </w:r>
    </w:p>
    <w:p w:rsidR="00673DA9" w:rsidRDefault="00673DA9" w:rsidP="00673DA9">
      <w:r>
        <w:t>3. Как изменяется плотность с изменением температуры?</w:t>
      </w:r>
    </w:p>
    <w:p w:rsidR="00673DA9" w:rsidRDefault="00673DA9" w:rsidP="00673DA9">
      <w:r>
        <w:t>4. Как изменяется вязкость с изменением температуры?</w:t>
      </w:r>
    </w:p>
    <w:p w:rsidR="00673DA9" w:rsidRDefault="00673DA9" w:rsidP="00673DA9">
      <w:r>
        <w:t>5. Какова зависимость между плотностью и удельным весом?</w:t>
      </w:r>
    </w:p>
    <w:p w:rsidR="00673DA9" w:rsidRDefault="00673DA9" w:rsidP="00673DA9">
      <w:r>
        <w:t>6. Что называется относительной плотностью?</w:t>
      </w:r>
    </w:p>
    <w:p w:rsidR="00673DA9" w:rsidRDefault="00673DA9" w:rsidP="00673DA9">
      <w:r>
        <w:t>7. От чего зависит вязкость?</w:t>
      </w:r>
    </w:p>
    <w:p w:rsidR="00673DA9" w:rsidRDefault="00673DA9" w:rsidP="00673DA9">
      <w:r>
        <w:t>8. Виды вязкости и единицы измерения.</w:t>
      </w:r>
    </w:p>
    <w:p w:rsidR="00673DA9" w:rsidRDefault="00673DA9" w:rsidP="00673DA9">
      <w:r>
        <w:t>9. Как изменяется сжимаемость и температурное расширение с изменением температуры и давления?</w:t>
      </w:r>
    </w:p>
    <w:p w:rsidR="00673DA9" w:rsidRDefault="00673DA9" w:rsidP="00673DA9">
      <w:r>
        <w:t>10. Какими приборами измеряют плотность?</w:t>
      </w:r>
    </w:p>
    <w:p w:rsidR="00673DA9" w:rsidRDefault="00673DA9" w:rsidP="00673DA9">
      <w:r>
        <w:t>11. Принцип действия ареометра.</w:t>
      </w:r>
    </w:p>
    <w:p w:rsidR="00673DA9" w:rsidRDefault="00673DA9" w:rsidP="00673DA9">
      <w:r>
        <w:t>12. Принцип действия капиллярного вискозиметра?</w:t>
      </w:r>
    </w:p>
    <w:p w:rsidR="00673DA9" w:rsidRDefault="00673DA9" w:rsidP="00673DA9"/>
    <w:p w:rsidR="00FB3CE0" w:rsidRDefault="00FB3CE0"/>
    <w:p w:rsidR="00FB3CE0" w:rsidRDefault="00FB3CE0" w:rsidP="00673DA9">
      <w:r w:rsidRPr="00FB3CE0">
        <w:t>Гидравлика</w:t>
      </w:r>
      <w:proofErr w:type="gramStart"/>
      <w:r w:rsidRPr="00FB3CE0">
        <w:t xml:space="preserve"> :</w:t>
      </w:r>
      <w:proofErr w:type="gramEnd"/>
      <w:r w:rsidRPr="00FB3CE0">
        <w:t xml:space="preserve"> учебник / Б.В. </w:t>
      </w:r>
      <w:proofErr w:type="spellStart"/>
      <w:r w:rsidRPr="00FB3CE0">
        <w:t>Ухин</w:t>
      </w:r>
      <w:proofErr w:type="spellEnd"/>
      <w:r w:rsidRPr="00FB3CE0">
        <w:t>, А.А. Гусев. — М.</w:t>
      </w:r>
      <w:proofErr w:type="gramStart"/>
      <w:r w:rsidRPr="00FB3CE0">
        <w:t xml:space="preserve"> :</w:t>
      </w:r>
      <w:proofErr w:type="gramEnd"/>
      <w:r w:rsidRPr="00FB3CE0">
        <w:t xml:space="preserve"> ИНФРА-М, 2017. — 432 с. — (Среднее профессиональное образование). - Режим доступа: </w:t>
      </w:r>
      <w:hyperlink r:id="rId6" w:history="1">
        <w:r w:rsidRPr="009842CE">
          <w:rPr>
            <w:rStyle w:val="af4"/>
          </w:rPr>
          <w:t>http://znanium.com/catalog/product/775206</w:t>
        </w:r>
      </w:hyperlink>
    </w:p>
    <w:p w:rsidR="00BA06F4" w:rsidRDefault="00FB3CE0" w:rsidP="00673DA9">
      <w:r w:rsidRPr="00FB3CE0">
        <w:object w:dxaOrig="6375" w:dyaOrig="9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456pt" o:ole="">
            <v:imagedata r:id="rId7" o:title=""/>
          </v:shape>
          <o:OLEObject Type="Embed" ProgID="AcroExch.Document.DC" ShapeID="_x0000_i1025" DrawAspect="Content" ObjectID="_1610950412" r:id="rId8"/>
        </w:object>
      </w:r>
      <w:r>
        <w:br w:type="page"/>
      </w:r>
    </w:p>
    <w:p w:rsidR="00960FCB" w:rsidRDefault="00FB3CE0" w:rsidP="00673DA9">
      <w:r w:rsidRPr="00FB3CE0">
        <w:object w:dxaOrig="6375" w:dyaOrig="9135">
          <v:shape id="_x0000_i1026" type="#_x0000_t75" style="width:318.75pt;height:456pt" o:ole="">
            <v:imagedata r:id="rId9" o:title=""/>
          </v:shape>
          <o:OLEObject Type="Embed" ProgID="AcroExch.Document.DC" ShapeID="_x0000_i1026" DrawAspect="Content" ObjectID="_1610950413" r:id="rId10"/>
        </w:object>
      </w:r>
      <w:r w:rsidRPr="00FB3CE0">
        <w:object w:dxaOrig="6375" w:dyaOrig="9135">
          <v:shape id="_x0000_i1027" type="#_x0000_t75" style="width:318.75pt;height:456pt" o:ole="">
            <v:imagedata r:id="rId11" o:title=""/>
          </v:shape>
          <o:OLEObject Type="Embed" ProgID="AcroExch.Document.DC" ShapeID="_x0000_i1027" DrawAspect="Content" ObjectID="_1610950414" r:id="rId12"/>
        </w:object>
      </w:r>
      <w:r w:rsidRPr="00FB3CE0">
        <w:object w:dxaOrig="6375" w:dyaOrig="9135">
          <v:shape id="_x0000_i1028" type="#_x0000_t75" style="width:318.75pt;height:456pt" o:ole="">
            <v:imagedata r:id="rId13" o:title=""/>
          </v:shape>
          <o:OLEObject Type="Embed" ProgID="AcroExch.Document.DC" ShapeID="_x0000_i1028" DrawAspect="Content" ObjectID="_1610950415" r:id="rId14"/>
        </w:object>
      </w:r>
    </w:p>
    <w:p w:rsidR="00960FCB" w:rsidRDefault="00960FCB">
      <w:r>
        <w:br w:type="page"/>
      </w:r>
    </w:p>
    <w:p w:rsidR="00286C8F" w:rsidRDefault="00960FCB" w:rsidP="00673DA9">
      <w:r w:rsidRPr="00FB3CE0">
        <w:object w:dxaOrig="6375" w:dyaOrig="9135">
          <v:shape id="_x0000_i1029" type="#_x0000_t75" style="width:318.75pt;height:456pt" o:ole="">
            <v:imagedata r:id="rId15" o:title=""/>
          </v:shape>
          <o:OLEObject Type="Embed" ProgID="AcroExch.Document.DC" ShapeID="_x0000_i1029" DrawAspect="Content" ObjectID="_1610950416" r:id="rId16"/>
        </w:object>
      </w:r>
    </w:p>
    <w:p w:rsidR="00286C8F" w:rsidRDefault="00286C8F">
      <w:r>
        <w:br w:type="page"/>
      </w:r>
    </w:p>
    <w:p w:rsidR="00286C8F" w:rsidRDefault="00286C8F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384810</wp:posOffset>
                </wp:positionV>
                <wp:extent cx="3048000" cy="37909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790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40.95pt;margin-top:30.3pt;width:240pt;height:29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" fillcolor="white [3212]" strokecolor="#243f60 [1604]" strokeweight="2pt"/>
            </w:pict>
          </mc:Fallback>
        </mc:AlternateContent>
      </w:r>
      <w:r w:rsidRPr="00286C8F">
        <w:object w:dxaOrig="6375" w:dyaOrig="9135">
          <v:shape id="_x0000_i1032" type="#_x0000_t75" style="width:318.75pt;height:456.75pt" o:ole="">
            <v:imagedata r:id="rId17" o:title=""/>
          </v:shape>
          <o:OLEObject Type="Embed" ProgID="AcroExch.Document.DC" ShapeID="_x0000_i1032" DrawAspect="Content" ObjectID="_1610950417" r:id="rId18"/>
        </w:object>
      </w:r>
    </w:p>
    <w:p w:rsidR="00286C8F" w:rsidRDefault="00286C8F" w:rsidP="00673DA9"/>
    <w:p w:rsidR="00286C8F" w:rsidRDefault="00286C8F"/>
    <w:p w:rsidR="00286C8F" w:rsidRDefault="00286C8F">
      <w:r>
        <w:br w:type="page"/>
      </w:r>
    </w:p>
    <w:p w:rsidR="00286C8F" w:rsidRDefault="00286C8F">
      <w:r w:rsidRPr="00286C8F">
        <w:object w:dxaOrig="6375" w:dyaOrig="9135">
          <v:shape id="_x0000_i1033" type="#_x0000_t75" style="width:318.75pt;height:456.75pt" o:ole="">
            <v:imagedata r:id="rId19" o:title=""/>
          </v:shape>
          <o:OLEObject Type="Embed" ProgID="AcroExch.Document.DC" ShapeID="_x0000_i1033" DrawAspect="Content" ObjectID="_1610950418" r:id="rId20"/>
        </w:object>
      </w:r>
    </w:p>
    <w:p w:rsidR="00286C8F" w:rsidRDefault="00286C8F" w:rsidP="00673DA9"/>
    <w:p w:rsidR="00286C8F" w:rsidRDefault="00286C8F">
      <w:r>
        <w:br w:type="page"/>
      </w:r>
    </w:p>
    <w:p w:rsidR="00286C8F" w:rsidRDefault="00286C8F" w:rsidP="00673DA9"/>
    <w:p w:rsidR="00286C8F" w:rsidRDefault="00286C8F">
      <w:r w:rsidRPr="00286C8F">
        <w:object w:dxaOrig="6375" w:dyaOrig="9135">
          <v:shape id="_x0000_i1034" type="#_x0000_t75" style="width:318.75pt;height:456.75pt" o:ole="">
            <v:imagedata r:id="rId21" o:title=""/>
          </v:shape>
          <o:OLEObject Type="Embed" ProgID="AcroExch.Document.DC" ShapeID="_x0000_i1034" DrawAspect="Content" ObjectID="_1610950419" r:id="rId22"/>
        </w:object>
      </w:r>
      <w:r>
        <w:br w:type="page"/>
      </w:r>
    </w:p>
    <w:p w:rsidR="00FB3CE0" w:rsidRDefault="00286C8F" w:rsidP="00673DA9">
      <w:r w:rsidRPr="00286C8F">
        <w:object w:dxaOrig="6375" w:dyaOrig="9135">
          <v:shape id="_x0000_i1030" type="#_x0000_t75" style="width:318.75pt;height:456.75pt" o:ole="">
            <v:imagedata r:id="rId23" o:title=""/>
          </v:shape>
          <o:OLEObject Type="Embed" ProgID="AcroExch.Document.DC" ShapeID="_x0000_i1030" DrawAspect="Content" ObjectID="_1610950420" r:id="rId24"/>
        </w:object>
      </w:r>
      <w:r w:rsidRPr="00286C8F">
        <w:object w:dxaOrig="6375" w:dyaOrig="9135">
          <v:shape id="_x0000_i1031" type="#_x0000_t75" style="width:318.75pt;height:456.75pt" o:ole="">
            <v:imagedata r:id="rId25" o:title=""/>
          </v:shape>
          <o:OLEObject Type="Embed" ProgID="AcroExch.Document.DC" ShapeID="_x0000_i1031" DrawAspect="Content" ObjectID="_1610950421" r:id="rId26"/>
        </w:object>
      </w:r>
    </w:p>
    <w:sectPr w:rsidR="00FB3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2643E"/>
    <w:multiLevelType w:val="hybridMultilevel"/>
    <w:tmpl w:val="2CFC0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EC4"/>
    <w:rsid w:val="00286C8F"/>
    <w:rsid w:val="00673DA9"/>
    <w:rsid w:val="00960FCB"/>
    <w:rsid w:val="009C1C1A"/>
    <w:rsid w:val="00BA06F4"/>
    <w:rsid w:val="00D86EC4"/>
    <w:rsid w:val="00FB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C1A"/>
  </w:style>
  <w:style w:type="paragraph" w:styleId="1">
    <w:name w:val="heading 1"/>
    <w:basedOn w:val="a"/>
    <w:next w:val="a"/>
    <w:link w:val="10"/>
    <w:uiPriority w:val="9"/>
    <w:qFormat/>
    <w:rsid w:val="009C1C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C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1C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C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1C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1C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1C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1C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1C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C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C1C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C1C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C1C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C1C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C1C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C1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C1C1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C1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C1C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C1C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C1C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C1C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C1C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C1C1A"/>
    <w:rPr>
      <w:b/>
      <w:bCs/>
    </w:rPr>
  </w:style>
  <w:style w:type="character" w:styleId="a9">
    <w:name w:val="Emphasis"/>
    <w:basedOn w:val="a0"/>
    <w:uiPriority w:val="20"/>
    <w:qFormat/>
    <w:rsid w:val="009C1C1A"/>
    <w:rPr>
      <w:i/>
      <w:iCs/>
    </w:rPr>
  </w:style>
  <w:style w:type="paragraph" w:styleId="aa">
    <w:name w:val="No Spacing"/>
    <w:uiPriority w:val="1"/>
    <w:qFormat/>
    <w:rsid w:val="009C1C1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C1C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C1C1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C1C1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C1C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C1C1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C1C1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C1C1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C1C1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C1C1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C1C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C1C1A"/>
    <w:pPr>
      <w:outlineLvl w:val="9"/>
    </w:pPr>
  </w:style>
  <w:style w:type="character" w:styleId="af4">
    <w:name w:val="Hyperlink"/>
    <w:basedOn w:val="a0"/>
    <w:uiPriority w:val="99"/>
    <w:unhideWhenUsed/>
    <w:rsid w:val="00673D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C1A"/>
  </w:style>
  <w:style w:type="paragraph" w:styleId="1">
    <w:name w:val="heading 1"/>
    <w:basedOn w:val="a"/>
    <w:next w:val="a"/>
    <w:link w:val="10"/>
    <w:uiPriority w:val="9"/>
    <w:qFormat/>
    <w:rsid w:val="009C1C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C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1C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C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1C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1C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1C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1C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1C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C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C1C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C1C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C1C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C1C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C1C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C1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C1C1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C1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C1C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C1C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C1C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C1C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C1C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C1C1A"/>
    <w:rPr>
      <w:b/>
      <w:bCs/>
    </w:rPr>
  </w:style>
  <w:style w:type="character" w:styleId="a9">
    <w:name w:val="Emphasis"/>
    <w:basedOn w:val="a0"/>
    <w:uiPriority w:val="20"/>
    <w:qFormat/>
    <w:rsid w:val="009C1C1A"/>
    <w:rPr>
      <w:i/>
      <w:iCs/>
    </w:rPr>
  </w:style>
  <w:style w:type="paragraph" w:styleId="aa">
    <w:name w:val="No Spacing"/>
    <w:uiPriority w:val="1"/>
    <w:qFormat/>
    <w:rsid w:val="009C1C1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C1C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C1C1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C1C1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C1C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C1C1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C1C1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C1C1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C1C1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C1C1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C1C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C1C1A"/>
    <w:pPr>
      <w:outlineLvl w:val="9"/>
    </w:pPr>
  </w:style>
  <w:style w:type="character" w:styleId="af4">
    <w:name w:val="Hyperlink"/>
    <w:basedOn w:val="a0"/>
    <w:uiPriority w:val="99"/>
    <w:unhideWhenUsed/>
    <w:rsid w:val="00673D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http://znanium.com/catalog/product/775206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2019-02-06T03:45:00Z</dcterms:created>
  <dcterms:modified xsi:type="dcterms:W3CDTF">2019-02-06T04:27:00Z</dcterms:modified>
</cp:coreProperties>
</file>