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A" w:rsidRDefault="006E5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F1188" w:rsidRDefault="006E5ECA" w:rsidP="00BF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Написать конспект</w:t>
      </w:r>
    </w:p>
    <w:p w:rsidR="00BF39DC" w:rsidRDefault="00BF39DC" w:rsidP="00BF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C" w:rsidRPr="00BF39DC" w:rsidRDefault="00BF39DC" w:rsidP="00BF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C" w:rsidRPr="00BF39DC" w:rsidRDefault="00BF39DC" w:rsidP="00BF3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DC">
        <w:rPr>
          <w:rFonts w:ascii="Times New Roman" w:hAnsi="Times New Roman" w:cs="Times New Roman"/>
          <w:b/>
          <w:sz w:val="28"/>
          <w:szCs w:val="28"/>
        </w:rPr>
        <w:t>Обслуживание скважин,</w:t>
      </w:r>
    </w:p>
    <w:p w:rsidR="00BF39DC" w:rsidRDefault="00BF39DC" w:rsidP="00BF3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DC">
        <w:rPr>
          <w:rFonts w:ascii="Times New Roman" w:hAnsi="Times New Roman" w:cs="Times New Roman"/>
          <w:b/>
          <w:sz w:val="28"/>
          <w:szCs w:val="28"/>
        </w:rPr>
        <w:t>оборудованных СШНУ</w:t>
      </w:r>
    </w:p>
    <w:p w:rsidR="00BF39DC" w:rsidRPr="00BF39DC" w:rsidRDefault="00BF39DC" w:rsidP="00BF3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DC" w:rsidRPr="00BF39DC" w:rsidRDefault="00BF39DC" w:rsidP="00BF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Контроль за работой скважины осуществляется динамометриро-ванием, замерами дебита жидкости, устьевых давлений, динамического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9DC">
        <w:rPr>
          <w:rFonts w:ascii="Times New Roman" w:hAnsi="Times New Roman" w:cs="Times New Roman"/>
          <w:sz w:val="28"/>
          <w:szCs w:val="28"/>
        </w:rPr>
        <w:t>уровня.</w:t>
      </w:r>
    </w:p>
    <w:p w:rsidR="00BF39DC" w:rsidRPr="00BF39DC" w:rsidRDefault="00BF39DC" w:rsidP="00BF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Профилактический осмотр наземного оборудования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9DC">
        <w:rPr>
          <w:rFonts w:ascii="Times New Roman" w:hAnsi="Times New Roman" w:cs="Times New Roman"/>
          <w:sz w:val="28"/>
          <w:szCs w:val="28"/>
        </w:rPr>
        <w:t>1 раз в три дня. При осмотре работающего станка-качалки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9DC">
        <w:rPr>
          <w:rFonts w:ascii="Times New Roman" w:hAnsi="Times New Roman" w:cs="Times New Roman"/>
          <w:sz w:val="28"/>
          <w:szCs w:val="28"/>
        </w:rPr>
        <w:t>оператор ЦДНГ должен проверять:</w:t>
      </w:r>
    </w:p>
    <w:p w:rsidR="00BF39DC" w:rsidRPr="00BF39DC" w:rsidRDefault="00BF39DC" w:rsidP="00BF39D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наличие вибрации и необычных шумов — визуально и на слух. Определить, какие из частей станка-качалки предположительно являются их источниками. В случае необходимости остановить качалку;</w:t>
      </w:r>
    </w:p>
    <w:p w:rsidR="00C42DB5" w:rsidRDefault="00BF39DC" w:rsidP="00C42DB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уравновешенность по показаниям амперметра. Проводится после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выхода скважины на режим и после изменения режима работы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скважины (уравновешенность удовлетворительная, если разность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между показаниями амперметра при ходе вверх и вниз не превышает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10% от полусуммы двух максимальных значений силы тока за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цикл). Если СК работает в неуравновешенном режиме, то его останавливают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и дают заявку в ПРЦЭО.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DC" w:rsidRPr="00C42DB5" w:rsidRDefault="00BF39DC" w:rsidP="00C42DB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2DB5">
        <w:rPr>
          <w:rFonts w:ascii="Times New Roman" w:hAnsi="Times New Roman" w:cs="Times New Roman"/>
          <w:sz w:val="28"/>
          <w:szCs w:val="28"/>
        </w:rPr>
        <w:t>После остановки СК (головка в нижнем положении, тормоз затянут)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проверяют:</w:t>
      </w:r>
    </w:p>
    <w:p w:rsidR="00BF39DC" w:rsidRPr="00BF39DC" w:rsidRDefault="00BF39DC" w:rsidP="00BF39D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нагрев электродвигателя, редуктора (на ощупь);</w:t>
      </w:r>
    </w:p>
    <w:p w:rsidR="00BF39DC" w:rsidRPr="00BF39DC" w:rsidRDefault="00BF39DC" w:rsidP="00BF39D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состояние резьбовых соединений (простукиванием);</w:t>
      </w:r>
    </w:p>
    <w:p w:rsidR="00BF39DC" w:rsidRPr="00C42DB5" w:rsidRDefault="00BF39DC" w:rsidP="00C42DB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один раз в 7 дней уровень масла в редукторе (осмотром масломерного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щупа);</w:t>
      </w:r>
    </w:p>
    <w:p w:rsidR="00C42DB5" w:rsidRDefault="00BF39DC" w:rsidP="00C42DB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натяжение клиновых ремней один раз в месяц (опробованием).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В случае необходимости ремни заменить. Не допускается установка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новых ремней из старых. После замены ремней при отсутствии центровки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электродвигателя дать заявку в ПРЦЭО;</w:t>
      </w:r>
    </w:p>
    <w:p w:rsidR="00BF39DC" w:rsidRPr="00C42DB5" w:rsidRDefault="00BF39DC" w:rsidP="00C42DB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2DB5">
        <w:rPr>
          <w:rFonts w:ascii="Times New Roman" w:hAnsi="Times New Roman" w:cs="Times New Roman"/>
          <w:sz w:val="28"/>
          <w:szCs w:val="28"/>
        </w:rPr>
        <w:t>посадку кривошипов на тихоходном валу редуктора — визуально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(кривошипы должны быть насажаны до упора в проточки тихоходного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вала). Шпонки должны выступать за торцы вала не более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чем на 20 мм;</w:t>
      </w:r>
    </w:p>
    <w:p w:rsidR="00BF39DC" w:rsidRPr="00C42DB5" w:rsidRDefault="00BF39DC" w:rsidP="00C42DB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крепление контргрузов к кривошипам — визуально (не должно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быть смещение при работе);</w:t>
      </w:r>
    </w:p>
    <w:p w:rsidR="00BF39DC" w:rsidRPr="00C42DB5" w:rsidRDefault="00BF39DC" w:rsidP="00C42DB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соединение кривошипа с нижней головкой шатуна — визуально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со стороны редуктора (палец не должен проворачиваться относительно</w:t>
      </w:r>
      <w:r w:rsidR="00C42DB5">
        <w:rPr>
          <w:rFonts w:ascii="Times New Roman" w:hAnsi="Times New Roman" w:cs="Times New Roman"/>
          <w:sz w:val="28"/>
          <w:szCs w:val="28"/>
        </w:rPr>
        <w:t xml:space="preserve"> </w:t>
      </w:r>
      <w:r w:rsidRPr="00C42DB5">
        <w:rPr>
          <w:rFonts w:ascii="Times New Roman" w:hAnsi="Times New Roman" w:cs="Times New Roman"/>
          <w:sz w:val="28"/>
          <w:szCs w:val="28"/>
        </w:rPr>
        <w:t>кривошипа);</w:t>
      </w:r>
    </w:p>
    <w:p w:rsidR="00BF39DC" w:rsidRPr="00496CD5" w:rsidRDefault="00BF39DC" w:rsidP="00496CD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центровку — визуально. При нарушении центровки дать заявку</w:t>
      </w:r>
      <w:r w:rsidR="00496CD5">
        <w:rPr>
          <w:rFonts w:ascii="Times New Roman" w:hAnsi="Times New Roman" w:cs="Times New Roman"/>
          <w:sz w:val="28"/>
          <w:szCs w:val="28"/>
        </w:rPr>
        <w:t xml:space="preserve"> </w:t>
      </w:r>
      <w:r w:rsidRPr="00496CD5">
        <w:rPr>
          <w:rFonts w:ascii="Times New Roman" w:hAnsi="Times New Roman" w:cs="Times New Roman"/>
          <w:sz w:val="28"/>
          <w:szCs w:val="28"/>
        </w:rPr>
        <w:t>в ПРЦЭО;</w:t>
      </w:r>
    </w:p>
    <w:p w:rsidR="004B2F93" w:rsidRDefault="00BF39DC" w:rsidP="004B2F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lastRenderedPageBreak/>
        <w:t>канатную подвеску сальникового штока и устьевой сальник:</w:t>
      </w:r>
      <w:r w:rsidR="004B2F93">
        <w:rPr>
          <w:rFonts w:ascii="Times New Roman" w:hAnsi="Times New Roman" w:cs="Times New Roman"/>
          <w:sz w:val="28"/>
          <w:szCs w:val="28"/>
        </w:rPr>
        <w:t xml:space="preserve"> </w:t>
      </w:r>
      <w:r w:rsidRPr="004B2F93">
        <w:rPr>
          <w:rFonts w:ascii="Times New Roman" w:hAnsi="Times New Roman" w:cs="Times New Roman"/>
          <w:sz w:val="28"/>
          <w:szCs w:val="28"/>
        </w:rPr>
        <w:t>при нижнем положении головки балансира расстояние между нижней</w:t>
      </w:r>
      <w:r w:rsidR="004B2F93">
        <w:rPr>
          <w:rFonts w:ascii="Times New Roman" w:hAnsi="Times New Roman" w:cs="Times New Roman"/>
          <w:sz w:val="28"/>
          <w:szCs w:val="28"/>
        </w:rPr>
        <w:t xml:space="preserve"> </w:t>
      </w:r>
      <w:r w:rsidRPr="004B2F93">
        <w:rPr>
          <w:rFonts w:ascii="Times New Roman" w:hAnsi="Times New Roman" w:cs="Times New Roman"/>
          <w:sz w:val="28"/>
          <w:szCs w:val="28"/>
        </w:rPr>
        <w:t>траверсой подвески и устьевым сальником должно быть не менее</w:t>
      </w:r>
      <w:r w:rsidR="004B2F93">
        <w:rPr>
          <w:rFonts w:ascii="Times New Roman" w:hAnsi="Times New Roman" w:cs="Times New Roman"/>
          <w:sz w:val="28"/>
          <w:szCs w:val="28"/>
        </w:rPr>
        <w:t xml:space="preserve"> </w:t>
      </w:r>
      <w:r w:rsidRPr="004B2F93">
        <w:rPr>
          <w:rFonts w:ascii="Times New Roman" w:hAnsi="Times New Roman" w:cs="Times New Roman"/>
          <w:sz w:val="28"/>
          <w:szCs w:val="28"/>
        </w:rPr>
        <w:t>200 мм (визуально);</w:t>
      </w:r>
    </w:p>
    <w:p w:rsidR="00BF39DC" w:rsidRPr="004B2F93" w:rsidRDefault="00BF39DC" w:rsidP="004B2F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состояние каната - визуально (при обрыве проволок дать заявку</w:t>
      </w:r>
      <w:r w:rsidR="004B2F93">
        <w:rPr>
          <w:rFonts w:ascii="Times New Roman" w:hAnsi="Times New Roman" w:cs="Times New Roman"/>
          <w:sz w:val="28"/>
          <w:szCs w:val="28"/>
        </w:rPr>
        <w:t xml:space="preserve"> </w:t>
      </w:r>
      <w:r w:rsidRPr="004B2F93">
        <w:rPr>
          <w:rFonts w:ascii="Times New Roman" w:hAnsi="Times New Roman" w:cs="Times New Roman"/>
          <w:sz w:val="28"/>
          <w:szCs w:val="28"/>
        </w:rPr>
        <w:t>в ПРЦЭО);</w:t>
      </w:r>
    </w:p>
    <w:p w:rsidR="00BF39DC" w:rsidRPr="004B2F93" w:rsidRDefault="00BF39DC" w:rsidP="004B2F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утечки нефти через сальник. При наличии утечек подтянуть или</w:t>
      </w:r>
      <w:r w:rsidR="004B2F93">
        <w:rPr>
          <w:rFonts w:ascii="Times New Roman" w:hAnsi="Times New Roman" w:cs="Times New Roman"/>
          <w:sz w:val="28"/>
          <w:szCs w:val="28"/>
        </w:rPr>
        <w:t xml:space="preserve"> </w:t>
      </w:r>
      <w:r w:rsidRPr="004B2F93">
        <w:rPr>
          <w:rFonts w:ascii="Times New Roman" w:hAnsi="Times New Roman" w:cs="Times New Roman"/>
          <w:sz w:val="28"/>
          <w:szCs w:val="28"/>
        </w:rPr>
        <w:t>заменить сальник;</w:t>
      </w:r>
    </w:p>
    <w:p w:rsidR="00BF39DC" w:rsidRPr="00BF39DC" w:rsidRDefault="00BF39DC" w:rsidP="00BF39D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состояние крепления каната и штока в подвеске - визуально.</w:t>
      </w:r>
    </w:p>
    <w:p w:rsidR="004B2F93" w:rsidRDefault="00BF39DC" w:rsidP="004B2F9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Во всех случаях явных поломок сообщить мастеру.</w:t>
      </w:r>
    </w:p>
    <w:p w:rsidR="00BF39DC" w:rsidRPr="00BF39DC" w:rsidRDefault="00BF39DC" w:rsidP="004B2F9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На каждой скважине канатная подвеска должна быть оборудована</w:t>
      </w:r>
      <w:r w:rsidR="004B2F93">
        <w:rPr>
          <w:rFonts w:ascii="Times New Roman" w:hAnsi="Times New Roman" w:cs="Times New Roman"/>
          <w:sz w:val="28"/>
          <w:szCs w:val="28"/>
        </w:rPr>
        <w:t xml:space="preserve"> </w:t>
      </w:r>
      <w:r w:rsidRPr="00BF39DC">
        <w:rPr>
          <w:rFonts w:ascii="Times New Roman" w:hAnsi="Times New Roman" w:cs="Times New Roman"/>
          <w:sz w:val="28"/>
          <w:szCs w:val="28"/>
        </w:rPr>
        <w:t>двумя траверсами — верхней и нижней.</w:t>
      </w:r>
    </w:p>
    <w:p w:rsidR="00BF39DC" w:rsidRPr="00BF39DC" w:rsidRDefault="00BF39DC" w:rsidP="00BF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C">
        <w:rPr>
          <w:rFonts w:ascii="Times New Roman" w:hAnsi="Times New Roman" w:cs="Times New Roman"/>
          <w:sz w:val="28"/>
          <w:szCs w:val="28"/>
        </w:rPr>
        <w:t>Запрещается эксплуатировать скважину при:</w:t>
      </w:r>
    </w:p>
    <w:p w:rsidR="00BF39DC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утечках через резьбовые соединения и сальниковые уплотнения;</w:t>
      </w:r>
    </w:p>
    <w:p w:rsidR="00BF39DC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отсутствии или неисправности ограждения С К;</w:t>
      </w:r>
    </w:p>
    <w:p w:rsidR="00BF39DC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посторонних шумах в редукторе или электродвигателе;</w:t>
      </w:r>
    </w:p>
    <w:p w:rsidR="00BF39DC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неисправности станции управления;</w:t>
      </w:r>
    </w:p>
    <w:p w:rsidR="00BF39DC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затянутых нижних сальниках;</w:t>
      </w:r>
    </w:p>
    <w:p w:rsidR="00BF39DC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понижении уровня масла в редукторе ниже допустимой отметки;</w:t>
      </w:r>
    </w:p>
    <w:p w:rsidR="00BF39DC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неуравновешенном станке-качалке;</w:t>
      </w:r>
    </w:p>
    <w:p w:rsidR="00BF39DC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неплавном движении полированного штока;</w:t>
      </w:r>
    </w:p>
    <w:p w:rsidR="00BF39DC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неотцентрированном С К;</w:t>
      </w:r>
    </w:p>
    <w:p w:rsidR="00BF39DC" w:rsidRPr="004B2F93" w:rsidRDefault="004B2F93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39DC" w:rsidRPr="004B2F93">
        <w:rPr>
          <w:rFonts w:ascii="Times New Roman" w:hAnsi="Times New Roman" w:cs="Times New Roman"/>
          <w:sz w:val="28"/>
          <w:szCs w:val="28"/>
        </w:rPr>
        <w:t>тсутствие видимого заземления корпусов электродвигателя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DC" w:rsidRPr="004B2F93">
        <w:rPr>
          <w:rFonts w:ascii="Times New Roman" w:hAnsi="Times New Roman" w:cs="Times New Roman"/>
          <w:sz w:val="28"/>
          <w:szCs w:val="28"/>
        </w:rPr>
        <w:t>и станции управления;</w:t>
      </w:r>
    </w:p>
    <w:p w:rsidR="008A620F" w:rsidRPr="004B2F93" w:rsidRDefault="00BF39DC" w:rsidP="004B2F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>повыше</w:t>
      </w:r>
      <w:r w:rsidR="004B2F93">
        <w:rPr>
          <w:rFonts w:ascii="Times New Roman" w:hAnsi="Times New Roman" w:cs="Times New Roman"/>
          <w:sz w:val="28"/>
          <w:szCs w:val="28"/>
        </w:rPr>
        <w:t>ние вибрации электродвигателя.</w:t>
      </w:r>
    </w:p>
    <w:sectPr w:rsidR="008A620F" w:rsidRPr="004B2F93" w:rsidSect="003F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52B"/>
    <w:multiLevelType w:val="hybridMultilevel"/>
    <w:tmpl w:val="6A7699E4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A20EF4"/>
    <w:multiLevelType w:val="hybridMultilevel"/>
    <w:tmpl w:val="D8221416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5ECA"/>
    <w:rsid w:val="003B3679"/>
    <w:rsid w:val="003F1188"/>
    <w:rsid w:val="00496CD5"/>
    <w:rsid w:val="004B2F93"/>
    <w:rsid w:val="005163B8"/>
    <w:rsid w:val="00614BFA"/>
    <w:rsid w:val="00685A80"/>
    <w:rsid w:val="006E5ECA"/>
    <w:rsid w:val="00807CBA"/>
    <w:rsid w:val="008A620F"/>
    <w:rsid w:val="009832BA"/>
    <w:rsid w:val="00A37B7F"/>
    <w:rsid w:val="00BF39DC"/>
    <w:rsid w:val="00C42DB5"/>
    <w:rsid w:val="00DE62F7"/>
    <w:rsid w:val="00ED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2019-02-01T05:39:00Z</cp:lastPrinted>
  <dcterms:created xsi:type="dcterms:W3CDTF">2019-01-31T05:17:00Z</dcterms:created>
  <dcterms:modified xsi:type="dcterms:W3CDTF">2019-02-01T05:50:00Z</dcterms:modified>
</cp:coreProperties>
</file>