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1099"/>
        <w:gridCol w:w="2939"/>
        <w:gridCol w:w="3260"/>
        <w:gridCol w:w="5667"/>
      </w:tblGrid>
      <w:tr w:rsidR="004A20E2" w:rsidRPr="00EC0522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proofErr w:type="spellStart"/>
            <w:r>
              <w:rPr>
                <w:rFonts w:ascii="Times New Roman" w:hAnsi="Times New Roman"/>
                <w:snapToGrid w:val="0"/>
                <w:lang w:val="en-US"/>
              </w:rPr>
              <w:t>Modle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4A20E2" w:rsidRPr="00EC0522" w:rsidTr="004A20E2">
        <w:trPr>
          <w:trHeight w:val="6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Тема урока </w:t>
            </w:r>
            <w:bookmarkStart w:id="0" w:name="_GoBack"/>
            <w:bookmarkEnd w:id="0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Домашнее задание</w:t>
            </w:r>
          </w:p>
        </w:tc>
      </w:tr>
      <w:tr w:rsidR="004A20E2" w:rsidRPr="00EC0522" w:rsidTr="004A20E2">
        <w:trPr>
          <w:trHeight w:val="80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A20E2" w:rsidRPr="00EC0522" w:rsidTr="004A20E2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DD4EC7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11.04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5МЭ80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ГПС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Классы гидравлических машин (</w:t>
            </w:r>
            <w:proofErr w:type="spellStart"/>
            <w:r w:rsidRPr="00EC0522">
              <w:rPr>
                <w:rFonts w:ascii="Times New Roman" w:hAnsi="Times New Roman"/>
              </w:rPr>
              <w:t>гидродвигатели</w:t>
            </w:r>
            <w:proofErr w:type="spellEnd"/>
            <w:r w:rsidRPr="00EC0522">
              <w:rPr>
                <w:rFonts w:ascii="Times New Roman" w:hAnsi="Times New Roman"/>
              </w:rPr>
              <w:t>, насосы)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7" w:rsidRDefault="00DD4EC7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1. </w:t>
            </w:r>
            <w:r w:rsidR="009D3684" w:rsidRPr="009D3684">
              <w:rPr>
                <w:rFonts w:ascii="Times New Roman" w:hAnsi="Times New Roman"/>
                <w:snapToGrid w:val="0"/>
              </w:rPr>
              <w:t>Прочитать лабораторно-практическую работу №3.4. Подбор насоса по каталогу</w:t>
            </w:r>
          </w:p>
          <w:p w:rsidR="0025532E" w:rsidRPr="009D3684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2. Выполнить задание для самостоятельной работы (варианты в табл.3.6, стр.225) – прикрепить для проверки</w:t>
            </w:r>
          </w:p>
          <w:p w:rsidR="009D3684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3. Ответить на контрольные вопросы на стр.226  и  прикрепить для проверки</w:t>
            </w:r>
          </w:p>
          <w:p w:rsidR="0025532E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</w:p>
          <w:p w:rsidR="0025532E" w:rsidRPr="0025532E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25532E">
              <w:rPr>
                <w:rFonts w:ascii="Times New Roman" w:hAnsi="Times New Roman"/>
                <w:snapToGrid w:val="0"/>
              </w:rPr>
              <w:t>Гидравлика и гидравлические машины. Лабораторный практикум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учебное пособие / Н. Г. Кожевникова, А. В. </w:t>
            </w:r>
            <w:proofErr w:type="spellStart"/>
            <w:r w:rsidRPr="0025532E">
              <w:rPr>
                <w:rFonts w:ascii="Times New Roman" w:hAnsi="Times New Roman"/>
                <w:snapToGrid w:val="0"/>
              </w:rPr>
              <w:t>Ещин</w:t>
            </w:r>
            <w:proofErr w:type="spellEnd"/>
            <w:r w:rsidRPr="0025532E">
              <w:rPr>
                <w:rFonts w:ascii="Times New Roman" w:hAnsi="Times New Roman"/>
                <w:snapToGrid w:val="0"/>
              </w:rPr>
              <w:t xml:space="preserve">, Н. А. </w:t>
            </w:r>
            <w:proofErr w:type="spellStart"/>
            <w:r w:rsidRPr="0025532E">
              <w:rPr>
                <w:rFonts w:ascii="Times New Roman" w:hAnsi="Times New Roman"/>
                <w:snapToGrid w:val="0"/>
              </w:rPr>
              <w:t>Шевкун</w:t>
            </w:r>
            <w:proofErr w:type="spellEnd"/>
            <w:r w:rsidRPr="0025532E">
              <w:rPr>
                <w:rFonts w:ascii="Times New Roman" w:hAnsi="Times New Roman"/>
                <w:snapToGrid w:val="0"/>
              </w:rPr>
              <w:t>, А. В. Драный. — Санкт-Петербург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Лань, 2016. — 352 с. — ISBN 978-5-8114-2157-2. — Текст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> 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электронный // Лань : электронно-библиотечная система. — URL: https://e.lanbook.com/book/76272 </w:t>
            </w:r>
          </w:p>
        </w:tc>
      </w:tr>
      <w:tr w:rsidR="00DD4EC7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EC052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5БС81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ФСЖ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proofErr w:type="gramStart"/>
            <w:r w:rsidRPr="00EC0522">
              <w:rPr>
                <w:rFonts w:ascii="Times New Roman" w:hAnsi="Times New Roman"/>
              </w:rPr>
              <w:t>Конструктивные особенности основных типов насосов, применяемых в промышленности: центробежные, поршневые, шестеренные, винтовые, пластинчатые, водокольцевые вакуумные.</w:t>
            </w:r>
            <w:proofErr w:type="gramEnd"/>
            <w:r w:rsidRPr="00EC0522">
              <w:rPr>
                <w:rFonts w:ascii="Times New Roman" w:hAnsi="Times New Roman"/>
              </w:rPr>
              <w:t xml:space="preserve"> Рабочие характеристики насосов. Выбор марки насоса по рабочей характеристике в зависимости от технологических требований.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E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1. </w:t>
            </w:r>
            <w:r w:rsidRPr="009D3684">
              <w:rPr>
                <w:rFonts w:ascii="Times New Roman" w:hAnsi="Times New Roman"/>
                <w:snapToGrid w:val="0"/>
              </w:rPr>
              <w:t>Прочитать лабораторно-практическую работу №3.4. Подбор насоса по каталогу</w:t>
            </w:r>
          </w:p>
          <w:p w:rsidR="0025532E" w:rsidRPr="009D3684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2. Выполнить задание для самостоятельной работы (варианты в табл.3.6, стр.225) – прикрепить для проверки</w:t>
            </w:r>
          </w:p>
          <w:p w:rsidR="0025532E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3. Ответить на контрольные вопросы на стр.226  и  прикрепить для проверки</w:t>
            </w:r>
          </w:p>
          <w:p w:rsidR="0025532E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</w:p>
          <w:p w:rsidR="00DD4EC7" w:rsidRPr="00EC0522" w:rsidRDefault="0025532E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25532E">
              <w:rPr>
                <w:rFonts w:ascii="Times New Roman" w:hAnsi="Times New Roman"/>
                <w:snapToGrid w:val="0"/>
              </w:rPr>
              <w:t>Гидравлика и гидравлические машины. Лабораторный практикум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учебное пособие / Н. Г. Кожевникова, А. В. </w:t>
            </w:r>
            <w:proofErr w:type="spellStart"/>
            <w:r w:rsidRPr="0025532E">
              <w:rPr>
                <w:rFonts w:ascii="Times New Roman" w:hAnsi="Times New Roman"/>
                <w:snapToGrid w:val="0"/>
              </w:rPr>
              <w:t>Ещин</w:t>
            </w:r>
            <w:proofErr w:type="spellEnd"/>
            <w:r w:rsidRPr="0025532E">
              <w:rPr>
                <w:rFonts w:ascii="Times New Roman" w:hAnsi="Times New Roman"/>
                <w:snapToGrid w:val="0"/>
              </w:rPr>
              <w:t xml:space="preserve">, Н. А. </w:t>
            </w:r>
            <w:proofErr w:type="spellStart"/>
            <w:r w:rsidRPr="0025532E">
              <w:rPr>
                <w:rFonts w:ascii="Times New Roman" w:hAnsi="Times New Roman"/>
                <w:snapToGrid w:val="0"/>
              </w:rPr>
              <w:t>Шевкун</w:t>
            </w:r>
            <w:proofErr w:type="spellEnd"/>
            <w:r w:rsidRPr="0025532E">
              <w:rPr>
                <w:rFonts w:ascii="Times New Roman" w:hAnsi="Times New Roman"/>
                <w:snapToGrid w:val="0"/>
              </w:rPr>
              <w:t>, А. В. Драный. — Санкт-Петербург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Лань, 2016. — 352 с. — ISBN 978-5-8114-2157-2. — Текст</w:t>
            </w:r>
            <w:proofErr w:type="gramStart"/>
            <w:r w:rsidRPr="0025532E">
              <w:rPr>
                <w:rFonts w:ascii="Times New Roman" w:hAnsi="Times New Roman"/>
                <w:snapToGrid w:val="0"/>
              </w:rPr>
              <w:t> :</w:t>
            </w:r>
            <w:proofErr w:type="gramEnd"/>
            <w:r w:rsidRPr="0025532E">
              <w:rPr>
                <w:rFonts w:ascii="Times New Roman" w:hAnsi="Times New Roman"/>
                <w:snapToGrid w:val="0"/>
              </w:rPr>
              <w:t xml:space="preserve"> электронный // Лань : электронно-библиотечная система. — URL: https://e.lanbook.com/book/76272</w:t>
            </w:r>
          </w:p>
        </w:tc>
      </w:tr>
      <w:tr w:rsidR="00DD4EC7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11.04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5ПНГ81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Метрология</w:t>
            </w:r>
          </w:p>
          <w:p w:rsidR="00DD4EC7" w:rsidRPr="00EC0522" w:rsidRDefault="00DD4EC7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7" w:rsidRPr="00EC0522" w:rsidRDefault="00DD4EC7" w:rsidP="00DD4EC7">
            <w:pPr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Практическая работа №5</w:t>
            </w:r>
          </w:p>
          <w:p w:rsidR="00DD4EC7" w:rsidRPr="00EC0522" w:rsidRDefault="00DD4EC7" w:rsidP="00DD4EC7">
            <w:pPr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Нормирование точности посадок в гладких цилиндрических соединениях.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C7" w:rsidRPr="00EC0522" w:rsidRDefault="00DD4EC7" w:rsidP="00DD4EC7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EC0522">
              <w:rPr>
                <w:rFonts w:ascii="Times New Roman" w:hAnsi="Times New Roman"/>
                <w:iCs/>
                <w:shd w:val="clear" w:color="auto" w:fill="FFFFFF"/>
              </w:rPr>
              <w:t>МУ по выполнению практических работ</w:t>
            </w:r>
          </w:p>
        </w:tc>
      </w:tr>
    </w:tbl>
    <w:p w:rsidR="00E60215" w:rsidRP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E60215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90975"/>
    <w:rsid w:val="00201B62"/>
    <w:rsid w:val="002508F7"/>
    <w:rsid w:val="0025532E"/>
    <w:rsid w:val="0035043B"/>
    <w:rsid w:val="00497040"/>
    <w:rsid w:val="004A20E2"/>
    <w:rsid w:val="00584AA0"/>
    <w:rsid w:val="005A461E"/>
    <w:rsid w:val="005F4621"/>
    <w:rsid w:val="00602CCD"/>
    <w:rsid w:val="006A47D7"/>
    <w:rsid w:val="006B0502"/>
    <w:rsid w:val="006C657E"/>
    <w:rsid w:val="007234F3"/>
    <w:rsid w:val="00724E20"/>
    <w:rsid w:val="0076666F"/>
    <w:rsid w:val="008E4778"/>
    <w:rsid w:val="00902DDE"/>
    <w:rsid w:val="009D3684"/>
    <w:rsid w:val="009F19EC"/>
    <w:rsid w:val="00B56425"/>
    <w:rsid w:val="00BD6DC0"/>
    <w:rsid w:val="00CB425B"/>
    <w:rsid w:val="00DC2BF2"/>
    <w:rsid w:val="00DD4EC7"/>
    <w:rsid w:val="00E60215"/>
    <w:rsid w:val="00EC04C2"/>
    <w:rsid w:val="00E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2020-04-11T02:42:00Z</dcterms:created>
  <dcterms:modified xsi:type="dcterms:W3CDTF">2020-04-11T03:11:00Z</dcterms:modified>
</cp:coreProperties>
</file>