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Pr="00E13810" w:rsidRDefault="00E87EB5" w:rsidP="00E87EB5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Методические указания по выполнению практических работ </w:t>
      </w:r>
      <w:proofErr w:type="gramStart"/>
      <w:r w:rsidRPr="00E13810">
        <w:rPr>
          <w:rFonts w:ascii="Times New Roman" w:hAnsi="Times New Roman" w:cs="Times New Roman"/>
          <w:b/>
          <w:sz w:val="32"/>
          <w:szCs w:val="28"/>
        </w:rPr>
        <w:t>по</w:t>
      </w:r>
      <w:proofErr w:type="gramEnd"/>
      <w:r w:rsidRPr="00E13810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87EB5" w:rsidRPr="00E13810" w:rsidRDefault="00E87EB5" w:rsidP="00E87EB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13810">
        <w:rPr>
          <w:rFonts w:ascii="Times New Roman" w:hAnsi="Times New Roman" w:cs="Times New Roman"/>
          <w:b/>
          <w:sz w:val="32"/>
          <w:szCs w:val="28"/>
        </w:rPr>
        <w:t xml:space="preserve">дисциплине «Процессы и аппараты </w:t>
      </w:r>
      <w:proofErr w:type="spellStart"/>
      <w:r w:rsidRPr="00E13810">
        <w:rPr>
          <w:rFonts w:ascii="Times New Roman" w:hAnsi="Times New Roman" w:cs="Times New Roman"/>
          <w:b/>
          <w:sz w:val="32"/>
          <w:szCs w:val="28"/>
        </w:rPr>
        <w:t>нефтегазопереработки</w:t>
      </w:r>
      <w:proofErr w:type="spellEnd"/>
      <w:r w:rsidRPr="00E13810">
        <w:rPr>
          <w:rFonts w:ascii="Times New Roman" w:hAnsi="Times New Roman" w:cs="Times New Roman"/>
          <w:b/>
          <w:sz w:val="32"/>
          <w:szCs w:val="28"/>
        </w:rPr>
        <w:t>».</w:t>
      </w:r>
    </w:p>
    <w:p w:rsidR="00E87EB5" w:rsidRPr="00E13810" w:rsidRDefault="00E87EB5" w:rsidP="00E87EB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3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EB5" w:rsidRPr="00E24B06" w:rsidRDefault="00E87EB5" w:rsidP="00E87EB5">
      <w:pPr>
        <w:spacing w:line="36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1381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Решение задач на тему  </w:t>
      </w:r>
      <w:r w:rsidRPr="00E24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Излучение</w:t>
      </w:r>
      <w:r w:rsidRPr="00E24B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B85780">
      <w:pPr>
        <w:pStyle w:val="Default"/>
        <w:jc w:val="center"/>
        <w:rPr>
          <w:b/>
          <w:bCs/>
          <w:sz w:val="28"/>
          <w:szCs w:val="28"/>
        </w:rPr>
      </w:pPr>
    </w:p>
    <w:p w:rsidR="00E87EB5" w:rsidRDefault="00E87EB5" w:rsidP="00E87EB5">
      <w:pPr>
        <w:pStyle w:val="Default"/>
        <w:rPr>
          <w:b/>
          <w:bCs/>
          <w:sz w:val="28"/>
          <w:szCs w:val="28"/>
        </w:rPr>
      </w:pPr>
    </w:p>
    <w:p w:rsidR="00E87EB5" w:rsidRDefault="00E87EB5" w:rsidP="00E87EB5">
      <w:pPr>
        <w:pStyle w:val="Default"/>
        <w:rPr>
          <w:b/>
          <w:bCs/>
          <w:sz w:val="28"/>
          <w:szCs w:val="28"/>
        </w:rPr>
      </w:pPr>
    </w:p>
    <w:p w:rsidR="00E87EB5" w:rsidRPr="00E87EB5" w:rsidRDefault="00E87EB5" w:rsidP="00E87EB5">
      <w:pPr>
        <w:spacing w:line="36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B5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7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EB5" w:rsidRDefault="00E87EB5" w:rsidP="00E8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7EB5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E87EB5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задач на тему  </w:t>
      </w:r>
      <w:r w:rsidRPr="00E87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Излучение</w:t>
      </w:r>
      <w:r w:rsidRPr="00E87E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».</w:t>
      </w:r>
    </w:p>
    <w:p w:rsidR="00E87EB5" w:rsidRPr="00E87EB5" w:rsidRDefault="00E87EB5" w:rsidP="00E8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85780" w:rsidRDefault="00B85780" w:rsidP="00B85780">
      <w:pPr>
        <w:pStyle w:val="Default"/>
        <w:jc w:val="center"/>
        <w:rPr>
          <w:b/>
          <w:bCs/>
          <w:sz w:val="28"/>
          <w:szCs w:val="28"/>
        </w:rPr>
      </w:pPr>
      <w:r w:rsidRPr="00B85780">
        <w:rPr>
          <w:b/>
          <w:bCs/>
          <w:sz w:val="28"/>
          <w:szCs w:val="28"/>
        </w:rPr>
        <w:t>Основные понятия и определения</w:t>
      </w:r>
    </w:p>
    <w:p w:rsidR="00E87EB5" w:rsidRPr="00B85780" w:rsidRDefault="00E87EB5" w:rsidP="00B85780">
      <w:pPr>
        <w:pStyle w:val="Default"/>
        <w:jc w:val="center"/>
        <w:rPr>
          <w:sz w:val="28"/>
          <w:szCs w:val="28"/>
        </w:rPr>
      </w:pP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b/>
          <w:bCs/>
          <w:i/>
          <w:iCs/>
          <w:sz w:val="28"/>
          <w:szCs w:val="28"/>
        </w:rPr>
        <w:t xml:space="preserve">Тепловое излучение </w:t>
      </w:r>
      <w:r w:rsidRPr="00B85780">
        <w:rPr>
          <w:sz w:val="28"/>
          <w:szCs w:val="28"/>
        </w:rPr>
        <w:t xml:space="preserve">- это особый вид переноса тепловой энергии, осуществляемый электромагнитными волнами, который возможен не только в однородной изотропной среде, но и в вакууме. Законы теплового излучения тождественны законам оптики и электромагнетизма. Теория представляет лучистый перенос теплоты как поток, имеющий как волновой, так и квантовый характер распространения.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В соответствии </w:t>
      </w:r>
      <w:r w:rsidRPr="00B85780">
        <w:rPr>
          <w:b/>
          <w:bCs/>
          <w:i/>
          <w:iCs/>
          <w:sz w:val="28"/>
          <w:szCs w:val="28"/>
        </w:rPr>
        <w:t xml:space="preserve">закону Стефана - </w:t>
      </w:r>
      <w:proofErr w:type="spellStart"/>
      <w:r w:rsidRPr="00B85780">
        <w:rPr>
          <w:b/>
          <w:bCs/>
          <w:i/>
          <w:iCs/>
          <w:sz w:val="28"/>
          <w:szCs w:val="28"/>
        </w:rPr>
        <w:t>Больтцмана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</w:t>
      </w:r>
      <w:r w:rsidRPr="00B85780">
        <w:rPr>
          <w:sz w:val="28"/>
          <w:szCs w:val="28"/>
        </w:rPr>
        <w:t xml:space="preserve">количество теплоты, </w:t>
      </w:r>
      <w:proofErr w:type="gramStart"/>
      <w:r w:rsidRPr="00B85780">
        <w:rPr>
          <w:sz w:val="28"/>
          <w:szCs w:val="28"/>
        </w:rPr>
        <w:t>Дж</w:t>
      </w:r>
      <w:proofErr w:type="gramEnd"/>
      <w:r w:rsidRPr="00B85780">
        <w:rPr>
          <w:sz w:val="28"/>
          <w:szCs w:val="28"/>
        </w:rPr>
        <w:t xml:space="preserve">, излучаемой нагретым телом, пропорционально четвертой степени абсолютной температуры этого тела </w:t>
      </w:r>
    </w:p>
    <w:p w:rsidR="005D23FA" w:rsidRPr="00B85780" w:rsidRDefault="005D23FA" w:rsidP="00B85780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780" w:rsidRPr="00B85780" w:rsidRDefault="00B85780" w:rsidP="00B85780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5780">
        <w:rPr>
          <w:rFonts w:ascii="Cambria Math" w:hAnsi="Cambria Math" w:cs="Cambria Math"/>
          <w:sz w:val="28"/>
          <w:szCs w:val="28"/>
        </w:rPr>
        <w:t>𝑄</w:t>
      </w:r>
      <w:r w:rsidRPr="00B85780">
        <w:rPr>
          <w:rFonts w:ascii="Times New Roman" w:hAnsi="Times New Roman" w:cs="Times New Roman"/>
          <w:sz w:val="28"/>
          <w:szCs w:val="28"/>
        </w:rPr>
        <w:t>=</w:t>
      </w:r>
      <w:r w:rsidRPr="00B85780">
        <w:rPr>
          <w:rFonts w:ascii="Cambria Math" w:hAnsi="Cambria Math" w:cs="Cambria Math"/>
          <w:sz w:val="28"/>
          <w:szCs w:val="28"/>
        </w:rPr>
        <w:t>𝐶</w:t>
      </w:r>
      <w:r w:rsidRPr="00B85780">
        <w:rPr>
          <w:rFonts w:ascii="Times New Roman" w:hAnsi="Times New Roman" w:cs="Times New Roman"/>
          <w:sz w:val="28"/>
          <w:szCs w:val="28"/>
        </w:rPr>
        <w:t>∙(</w:t>
      </w:r>
      <w:r w:rsidRPr="00B85780">
        <w:rPr>
          <w:rFonts w:ascii="Cambria Math" w:hAnsi="Cambria Math" w:cs="Cambria Math"/>
          <w:sz w:val="28"/>
          <w:szCs w:val="28"/>
        </w:rPr>
        <w:t>𝑇</w:t>
      </w:r>
      <w:r w:rsidRPr="00B85780">
        <w:rPr>
          <w:rFonts w:ascii="Times New Roman" w:hAnsi="Times New Roman" w:cs="Times New Roman"/>
          <w:sz w:val="28"/>
          <w:szCs w:val="28"/>
        </w:rPr>
        <w:t>/100)</w:t>
      </w:r>
      <w:r w:rsidRPr="00B8578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85780">
        <w:rPr>
          <w:rFonts w:ascii="Times New Roman" w:hAnsi="Times New Roman" w:cs="Times New Roman"/>
          <w:sz w:val="28"/>
          <w:szCs w:val="28"/>
        </w:rPr>
        <w:t>∙</w:t>
      </w:r>
      <w:r w:rsidRPr="00B85780">
        <w:rPr>
          <w:rFonts w:ascii="Cambria Math" w:hAnsi="Cambria Math" w:cs="Cambria Math"/>
          <w:sz w:val="28"/>
          <w:szCs w:val="28"/>
        </w:rPr>
        <w:t>𝐹</w:t>
      </w:r>
      <w:r w:rsidRPr="00B85780">
        <w:rPr>
          <w:rFonts w:ascii="Times New Roman" w:hAnsi="Times New Roman" w:cs="Times New Roman"/>
          <w:sz w:val="28"/>
          <w:szCs w:val="28"/>
        </w:rPr>
        <w:t>∙</w:t>
      </w:r>
      <w:r w:rsidRPr="00B85780">
        <w:rPr>
          <w:rFonts w:ascii="Cambria Math" w:hAnsi="Cambria Math" w:cs="Cambria Math"/>
          <w:sz w:val="28"/>
          <w:szCs w:val="28"/>
        </w:rPr>
        <w:t>𝜏</w:t>
      </w:r>
      <w:r w:rsidRPr="00B85780">
        <w:rPr>
          <w:rFonts w:ascii="Times New Roman" w:hAnsi="Times New Roman" w:cs="Times New Roman"/>
          <w:sz w:val="28"/>
          <w:szCs w:val="28"/>
        </w:rPr>
        <w:t>,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>где</w:t>
      </w:r>
      <w:proofErr w:type="gramStart"/>
      <w:r w:rsidRPr="00B85780">
        <w:rPr>
          <w:sz w:val="28"/>
          <w:szCs w:val="28"/>
        </w:rPr>
        <w:t xml:space="preserve"> С</w:t>
      </w:r>
      <w:proofErr w:type="gramEnd"/>
      <w:r w:rsidRPr="00B85780">
        <w:rPr>
          <w:sz w:val="28"/>
          <w:szCs w:val="28"/>
        </w:rPr>
        <w:t xml:space="preserve"> - коэффициент излучения, Вт/(м</w:t>
      </w:r>
      <w:r w:rsidRPr="00B85780">
        <w:rPr>
          <w:sz w:val="28"/>
          <w:szCs w:val="28"/>
          <w:vertAlign w:val="superscript"/>
        </w:rPr>
        <w:t>2</w:t>
      </w:r>
      <w:r w:rsidRPr="00B85780">
        <w:rPr>
          <w:sz w:val="28"/>
          <w:szCs w:val="28"/>
        </w:rPr>
        <w:t xml:space="preserve">*К);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>F – площадь излучающей поверхности, м</w:t>
      </w:r>
      <w:proofErr w:type="gramStart"/>
      <w:r w:rsidRPr="00B85780">
        <w:rPr>
          <w:sz w:val="28"/>
          <w:szCs w:val="28"/>
          <w:vertAlign w:val="superscript"/>
        </w:rPr>
        <w:t>2</w:t>
      </w:r>
      <w:proofErr w:type="gramEnd"/>
      <w:r w:rsidRPr="00B85780">
        <w:rPr>
          <w:sz w:val="28"/>
          <w:szCs w:val="28"/>
        </w:rPr>
        <w:t xml:space="preserve">;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τ - время, </w:t>
      </w:r>
      <w:proofErr w:type="gramStart"/>
      <w:r w:rsidRPr="00B85780">
        <w:rPr>
          <w:sz w:val="28"/>
          <w:szCs w:val="28"/>
        </w:rPr>
        <w:t>с</w:t>
      </w:r>
      <w:proofErr w:type="gramEnd"/>
      <w:r w:rsidRPr="00B85780">
        <w:rPr>
          <w:sz w:val="28"/>
          <w:szCs w:val="28"/>
        </w:rPr>
        <w:t xml:space="preserve">. </w:t>
      </w:r>
    </w:p>
    <w:p w:rsidR="00B85780" w:rsidRPr="00B85780" w:rsidRDefault="00B85780" w:rsidP="00B85780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80">
        <w:rPr>
          <w:rFonts w:ascii="Times New Roman" w:hAnsi="Times New Roman" w:cs="Times New Roman"/>
          <w:sz w:val="28"/>
          <w:szCs w:val="28"/>
        </w:rPr>
        <w:t>Теплообмен в рабочем пространстве печей происходит, в основном, за счет излучения и может составлять от 50 до 100 % от общей передачи теплоты.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Поток теплоты, испускаемый телом или средой, называют </w:t>
      </w:r>
      <w:r w:rsidRPr="00B85780">
        <w:rPr>
          <w:b/>
          <w:bCs/>
          <w:i/>
          <w:iCs/>
          <w:sz w:val="28"/>
          <w:szCs w:val="28"/>
        </w:rPr>
        <w:t xml:space="preserve">собственным </w:t>
      </w:r>
      <w:r w:rsidRPr="00B85780">
        <w:rPr>
          <w:sz w:val="28"/>
          <w:szCs w:val="28"/>
        </w:rPr>
        <w:t xml:space="preserve">потоком излучения </w:t>
      </w:r>
      <w:proofErr w:type="spellStart"/>
      <w:proofErr w:type="gramStart"/>
      <w:r w:rsidRPr="00B85780">
        <w:rPr>
          <w:b/>
          <w:bCs/>
          <w:i/>
          <w:iCs/>
          <w:sz w:val="28"/>
          <w:szCs w:val="28"/>
        </w:rPr>
        <w:t>Q</w:t>
      </w:r>
      <w:proofErr w:type="gramEnd"/>
      <w:r w:rsidRPr="00B85780">
        <w:rPr>
          <w:b/>
          <w:bCs/>
          <w:i/>
          <w:iCs/>
          <w:sz w:val="28"/>
          <w:szCs w:val="28"/>
          <w:vertAlign w:val="subscript"/>
        </w:rPr>
        <w:t>соб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Поток теплоты, попавший на рассматриваемую поверхность со стороны других тел, называют </w:t>
      </w:r>
      <w:r w:rsidRPr="00B85780">
        <w:rPr>
          <w:b/>
          <w:bCs/>
          <w:i/>
          <w:iCs/>
          <w:sz w:val="28"/>
          <w:szCs w:val="28"/>
        </w:rPr>
        <w:t xml:space="preserve">падающим </w:t>
      </w:r>
      <w:proofErr w:type="spellStart"/>
      <w:proofErr w:type="gramStart"/>
      <w:r w:rsidRPr="00B85780">
        <w:rPr>
          <w:b/>
          <w:bCs/>
          <w:i/>
          <w:iCs/>
          <w:sz w:val="28"/>
          <w:szCs w:val="28"/>
        </w:rPr>
        <w:t>Q</w:t>
      </w:r>
      <w:proofErr w:type="gramEnd"/>
      <w:r w:rsidRPr="00B85780">
        <w:rPr>
          <w:b/>
          <w:bCs/>
          <w:i/>
          <w:iCs/>
          <w:sz w:val="28"/>
          <w:szCs w:val="28"/>
          <w:vertAlign w:val="subscript"/>
        </w:rPr>
        <w:t>пад</w:t>
      </w:r>
      <w:proofErr w:type="spellEnd"/>
      <w:r w:rsidRPr="00B85780">
        <w:rPr>
          <w:sz w:val="28"/>
          <w:szCs w:val="28"/>
        </w:rPr>
        <w:t xml:space="preserve">. Часть этого потока, отраженную телом, - </w:t>
      </w:r>
      <w:r w:rsidRPr="00B85780">
        <w:rPr>
          <w:b/>
          <w:bCs/>
          <w:i/>
          <w:iCs/>
          <w:sz w:val="28"/>
          <w:szCs w:val="28"/>
        </w:rPr>
        <w:t xml:space="preserve">отраженным </w:t>
      </w:r>
      <w:proofErr w:type="spellStart"/>
      <w:proofErr w:type="gramStart"/>
      <w:r w:rsidRPr="00B85780">
        <w:rPr>
          <w:b/>
          <w:bCs/>
          <w:i/>
          <w:iCs/>
          <w:sz w:val="28"/>
          <w:szCs w:val="28"/>
        </w:rPr>
        <w:t>Q</w:t>
      </w:r>
      <w:proofErr w:type="gramEnd"/>
      <w:r w:rsidRPr="00B85780">
        <w:rPr>
          <w:b/>
          <w:bCs/>
          <w:i/>
          <w:iCs/>
          <w:sz w:val="28"/>
          <w:szCs w:val="28"/>
          <w:vertAlign w:val="subscript"/>
        </w:rPr>
        <w:t>отр</w:t>
      </w:r>
      <w:proofErr w:type="spellEnd"/>
      <w:r w:rsidRPr="00B85780">
        <w:rPr>
          <w:sz w:val="28"/>
          <w:szCs w:val="28"/>
        </w:rPr>
        <w:t xml:space="preserve">, а часть потока, поглощенную телом, - </w:t>
      </w:r>
      <w:r w:rsidRPr="00B85780">
        <w:rPr>
          <w:b/>
          <w:bCs/>
          <w:i/>
          <w:iCs/>
          <w:sz w:val="28"/>
          <w:szCs w:val="28"/>
        </w:rPr>
        <w:t xml:space="preserve">поглощенным </w:t>
      </w:r>
      <w:r w:rsidRPr="00B85780">
        <w:rPr>
          <w:sz w:val="28"/>
          <w:szCs w:val="28"/>
        </w:rPr>
        <w:t xml:space="preserve">потоком </w:t>
      </w:r>
      <w:proofErr w:type="spellStart"/>
      <w:r w:rsidRPr="00B85780">
        <w:rPr>
          <w:b/>
          <w:bCs/>
          <w:i/>
          <w:iCs/>
          <w:sz w:val="28"/>
          <w:szCs w:val="28"/>
        </w:rPr>
        <w:t>Q</w:t>
      </w:r>
      <w:r w:rsidRPr="00B85780">
        <w:rPr>
          <w:b/>
          <w:bCs/>
          <w:i/>
          <w:iCs/>
          <w:sz w:val="28"/>
          <w:szCs w:val="28"/>
          <w:vertAlign w:val="subscript"/>
        </w:rPr>
        <w:t>погл</w:t>
      </w:r>
      <w:proofErr w:type="spellEnd"/>
      <w:r w:rsidRPr="00B85780">
        <w:rPr>
          <w:sz w:val="28"/>
          <w:szCs w:val="28"/>
        </w:rPr>
        <w:t xml:space="preserve">. </w:t>
      </w:r>
    </w:p>
    <w:p w:rsidR="00B85780" w:rsidRDefault="00B85780" w:rsidP="00B85780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80">
        <w:rPr>
          <w:rFonts w:ascii="Times New Roman" w:hAnsi="Times New Roman" w:cs="Times New Roman"/>
          <w:sz w:val="28"/>
          <w:szCs w:val="28"/>
        </w:rPr>
        <w:t xml:space="preserve">Сумма потоков собственного и отраженного излучения получила название </w:t>
      </w:r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эффективного </w:t>
      </w:r>
      <w:r w:rsidRPr="00B85780">
        <w:rPr>
          <w:rFonts w:ascii="Times New Roman" w:hAnsi="Times New Roman" w:cs="Times New Roman"/>
          <w:sz w:val="28"/>
          <w:szCs w:val="28"/>
        </w:rPr>
        <w:t xml:space="preserve">потока </w:t>
      </w:r>
      <w:proofErr w:type="spellStart"/>
      <w:proofErr w:type="gramStart"/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proofErr w:type="gramEnd"/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эф</w:t>
      </w:r>
      <w:proofErr w:type="spellEnd"/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85780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proofErr w:type="spellStart"/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соб</w:t>
      </w:r>
      <w:proofErr w:type="spellEnd"/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+ </w:t>
      </w:r>
      <w:proofErr w:type="spellStart"/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Q</w:t>
      </w:r>
      <w:r w:rsidRPr="00B85780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отр</w:t>
      </w:r>
      <w:proofErr w:type="spellEnd"/>
      <w:r w:rsidRPr="00B85780">
        <w:rPr>
          <w:rFonts w:ascii="Times New Roman" w:hAnsi="Times New Roman" w:cs="Times New Roman"/>
          <w:sz w:val="28"/>
          <w:szCs w:val="28"/>
        </w:rPr>
        <w:t>.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Результат теплообмена излучением между двумя телами характеризуется потоком, оставшимся в теле, называемым </w:t>
      </w:r>
      <w:r w:rsidRPr="00B85780">
        <w:rPr>
          <w:b/>
          <w:bCs/>
          <w:i/>
          <w:iCs/>
          <w:sz w:val="28"/>
          <w:szCs w:val="28"/>
        </w:rPr>
        <w:t xml:space="preserve">результирующим </w:t>
      </w:r>
      <w:r w:rsidRPr="00B85780">
        <w:rPr>
          <w:sz w:val="28"/>
          <w:szCs w:val="28"/>
        </w:rPr>
        <w:t xml:space="preserve">или </w:t>
      </w:r>
      <w:r w:rsidRPr="00B85780">
        <w:rPr>
          <w:b/>
          <w:bCs/>
          <w:i/>
          <w:iCs/>
          <w:sz w:val="28"/>
          <w:szCs w:val="28"/>
        </w:rPr>
        <w:t xml:space="preserve">сальдо </w:t>
      </w:r>
      <w:r w:rsidRPr="00B85780">
        <w:rPr>
          <w:sz w:val="28"/>
          <w:szCs w:val="28"/>
        </w:rPr>
        <w:t>потоком и равным разности падающего и эффективного или поглощенного и собственного потоков излучения:</w:t>
      </w:r>
      <w:proofErr w:type="gramStart"/>
      <w:r w:rsidRPr="00B85780">
        <w:rPr>
          <w:sz w:val="28"/>
          <w:szCs w:val="28"/>
        </w:rPr>
        <w:t xml:space="preserve"> .</w:t>
      </w:r>
      <w:proofErr w:type="gramEnd"/>
      <w:r w:rsidRPr="00B85780">
        <w:rPr>
          <w:sz w:val="28"/>
          <w:szCs w:val="28"/>
        </w:rPr>
        <w:t xml:space="preserve"> </w:t>
      </w:r>
    </w:p>
    <w:p w:rsidR="00B85780" w:rsidRDefault="00B85780" w:rsidP="00B85780">
      <w:pPr>
        <w:pStyle w:val="Default"/>
        <w:ind w:left="-851" w:firstLine="567"/>
        <w:jc w:val="center"/>
        <w:rPr>
          <w:b/>
          <w:bCs/>
          <w:i/>
          <w:iCs/>
          <w:sz w:val="28"/>
          <w:szCs w:val="28"/>
          <w:vertAlign w:val="subscript"/>
        </w:rPr>
      </w:pPr>
      <w:proofErr w:type="spellStart"/>
      <w:r w:rsidRPr="00B85780">
        <w:rPr>
          <w:b/>
          <w:bCs/>
          <w:i/>
          <w:iCs/>
          <w:sz w:val="28"/>
          <w:szCs w:val="28"/>
        </w:rPr>
        <w:t>Q</w:t>
      </w:r>
      <w:r w:rsidRPr="00B85780">
        <w:rPr>
          <w:b/>
          <w:bCs/>
          <w:i/>
          <w:iCs/>
          <w:sz w:val="28"/>
          <w:szCs w:val="28"/>
          <w:vertAlign w:val="subscript"/>
        </w:rPr>
        <w:t>s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= </w:t>
      </w:r>
      <w:proofErr w:type="spellStart"/>
      <w:proofErr w:type="gramStart"/>
      <w:r w:rsidRPr="00B85780">
        <w:rPr>
          <w:b/>
          <w:bCs/>
          <w:i/>
          <w:iCs/>
          <w:sz w:val="28"/>
          <w:szCs w:val="28"/>
        </w:rPr>
        <w:t>Q</w:t>
      </w:r>
      <w:proofErr w:type="gramEnd"/>
      <w:r w:rsidRPr="00B85780">
        <w:rPr>
          <w:b/>
          <w:bCs/>
          <w:i/>
          <w:iCs/>
          <w:sz w:val="28"/>
          <w:szCs w:val="28"/>
          <w:vertAlign w:val="subscript"/>
        </w:rPr>
        <w:t>рез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B85780">
        <w:rPr>
          <w:b/>
          <w:bCs/>
          <w:i/>
          <w:iCs/>
          <w:sz w:val="28"/>
          <w:szCs w:val="28"/>
        </w:rPr>
        <w:t>Q</w:t>
      </w:r>
      <w:r w:rsidRPr="00B85780">
        <w:rPr>
          <w:b/>
          <w:bCs/>
          <w:i/>
          <w:iCs/>
          <w:sz w:val="28"/>
          <w:szCs w:val="28"/>
          <w:vertAlign w:val="subscript"/>
        </w:rPr>
        <w:t>пад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- </w:t>
      </w:r>
      <w:proofErr w:type="spellStart"/>
      <w:r w:rsidRPr="00B85780">
        <w:rPr>
          <w:b/>
          <w:bCs/>
          <w:i/>
          <w:iCs/>
          <w:sz w:val="28"/>
          <w:szCs w:val="28"/>
        </w:rPr>
        <w:t>Q</w:t>
      </w:r>
      <w:r w:rsidRPr="00B85780">
        <w:rPr>
          <w:b/>
          <w:bCs/>
          <w:i/>
          <w:iCs/>
          <w:sz w:val="28"/>
          <w:szCs w:val="28"/>
          <w:vertAlign w:val="subscript"/>
        </w:rPr>
        <w:t>эф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B85780">
        <w:rPr>
          <w:b/>
          <w:bCs/>
          <w:i/>
          <w:iCs/>
          <w:sz w:val="28"/>
          <w:szCs w:val="28"/>
        </w:rPr>
        <w:t>Q</w:t>
      </w:r>
      <w:r w:rsidRPr="00B85780">
        <w:rPr>
          <w:b/>
          <w:bCs/>
          <w:i/>
          <w:iCs/>
          <w:sz w:val="28"/>
          <w:szCs w:val="28"/>
          <w:vertAlign w:val="subscript"/>
        </w:rPr>
        <w:t>погл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- </w:t>
      </w:r>
      <w:proofErr w:type="spellStart"/>
      <w:r w:rsidRPr="00B85780">
        <w:rPr>
          <w:b/>
          <w:bCs/>
          <w:i/>
          <w:iCs/>
          <w:sz w:val="28"/>
          <w:szCs w:val="28"/>
        </w:rPr>
        <w:t>Q</w:t>
      </w:r>
      <w:r w:rsidRPr="00B85780">
        <w:rPr>
          <w:b/>
          <w:bCs/>
          <w:i/>
          <w:iCs/>
          <w:sz w:val="28"/>
          <w:szCs w:val="28"/>
          <w:vertAlign w:val="subscript"/>
        </w:rPr>
        <w:t>соб</w:t>
      </w:r>
      <w:proofErr w:type="spellEnd"/>
    </w:p>
    <w:p w:rsidR="00B85780" w:rsidRPr="00B85780" w:rsidRDefault="00B85780" w:rsidP="00B85780">
      <w:pPr>
        <w:pStyle w:val="Default"/>
        <w:ind w:left="-851" w:firstLine="567"/>
        <w:jc w:val="center"/>
        <w:rPr>
          <w:sz w:val="28"/>
          <w:szCs w:val="28"/>
        </w:rPr>
      </w:pP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Тела, полностью поглощающие падающий на их поверхность тепловой поток, называют </w:t>
      </w:r>
      <w:r w:rsidRPr="00B85780">
        <w:rPr>
          <w:b/>
          <w:bCs/>
          <w:i/>
          <w:iCs/>
          <w:sz w:val="28"/>
          <w:szCs w:val="28"/>
        </w:rPr>
        <w:t>абсолютно черными</w:t>
      </w:r>
      <w:r w:rsidRPr="00B85780">
        <w:rPr>
          <w:sz w:val="28"/>
          <w:szCs w:val="28"/>
        </w:rPr>
        <w:t xml:space="preserve">, а тела, полностью отражающие этот поток, - </w:t>
      </w:r>
      <w:r w:rsidRPr="00B85780">
        <w:rPr>
          <w:b/>
          <w:bCs/>
          <w:i/>
          <w:iCs/>
          <w:sz w:val="28"/>
          <w:szCs w:val="28"/>
        </w:rPr>
        <w:t>абсолютно белыми</w:t>
      </w:r>
      <w:r w:rsidRPr="00B85780">
        <w:rPr>
          <w:sz w:val="28"/>
          <w:szCs w:val="28"/>
        </w:rPr>
        <w:t xml:space="preserve">.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Все реальные твердые тела могут частично поглощать и частично отражать поток излучения, падающий на их поверхность.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lastRenderedPageBreak/>
        <w:t xml:space="preserve">Газовые среды могут сами излучать теплоту (при наличии в их составе трех и более атомных газов), могут частично поглощать и пропускать поток теплоты. </w:t>
      </w:r>
    </w:p>
    <w:p w:rsidR="00B85780" w:rsidRP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 xml:space="preserve">Расчеты теплообмена излучением должны учитывать как </w:t>
      </w:r>
      <w:proofErr w:type="spellStart"/>
      <w:r w:rsidRPr="00B85780">
        <w:rPr>
          <w:sz w:val="28"/>
          <w:szCs w:val="28"/>
        </w:rPr>
        <w:t>диффузность</w:t>
      </w:r>
      <w:proofErr w:type="spellEnd"/>
      <w:r w:rsidRPr="00B85780">
        <w:rPr>
          <w:sz w:val="28"/>
          <w:szCs w:val="28"/>
        </w:rPr>
        <w:t xml:space="preserve"> (распространение по всем направлениям), так и направленность (в определенном телесном угле</w:t>
      </w:r>
      <w:proofErr w:type="gramStart"/>
      <w:r w:rsidRPr="00B85780">
        <w:rPr>
          <w:sz w:val="28"/>
          <w:szCs w:val="28"/>
        </w:rPr>
        <w:t>)и</w:t>
      </w:r>
      <w:proofErr w:type="gramEnd"/>
      <w:r w:rsidRPr="00B85780">
        <w:rPr>
          <w:sz w:val="28"/>
          <w:szCs w:val="28"/>
        </w:rPr>
        <w:t xml:space="preserve">злучения. </w:t>
      </w:r>
    </w:p>
    <w:p w:rsidR="00B85780" w:rsidRDefault="00B85780" w:rsidP="00B85780">
      <w:pPr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>В данном пособии в качестве примера приводится материал по тепловому излучению через отверстия в стенах рабочего пространства печей, которые всегда имеются при эксплуатации тепловых агрегатов.</w:t>
      </w:r>
    </w:p>
    <w:p w:rsidR="00B85780" w:rsidRDefault="00B85780" w:rsidP="00B85780">
      <w:pPr>
        <w:pStyle w:val="Default"/>
        <w:ind w:left="-851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Потери теплоты излучением через открытые окна и отверстия</w:t>
      </w:r>
    </w:p>
    <w:p w:rsid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тепловых балансов печей необходимо учитывать все потери теплоты, в число которых входят и потери излучением через открытые рабочие окна и технологические отверстия, расположенные в кладке печи. </w:t>
      </w:r>
    </w:p>
    <w:p w:rsidR="00B85780" w:rsidRDefault="00B85780" w:rsidP="00B85780">
      <w:pPr>
        <w:pStyle w:val="Default"/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потери можно определить, если представить отверстие в кладке печи по отношению к окружающему пространству как абсолютно черное тело. </w:t>
      </w:r>
    </w:p>
    <w:p w:rsidR="00B85780" w:rsidRDefault="00B85780" w:rsidP="00B85780">
      <w:pPr>
        <w:ind w:lef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Такое предположение закономерно, поскольку вероятность отражения теплового потока от окружающей среды близка к нулю.</w:t>
      </w:r>
    </w:p>
    <w:p w:rsidR="00B85780" w:rsidRPr="00B85780" w:rsidRDefault="00B85780" w:rsidP="00B85780">
      <w:pPr>
        <w:pStyle w:val="Default"/>
        <w:ind w:left="-851" w:firstLine="567"/>
        <w:rPr>
          <w:sz w:val="28"/>
          <w:szCs w:val="28"/>
        </w:rPr>
      </w:pPr>
      <w:r w:rsidRPr="00B85780">
        <w:rPr>
          <w:sz w:val="28"/>
          <w:szCs w:val="28"/>
        </w:rPr>
        <w:t xml:space="preserve">Можно рассматривать в данном случае теплообмен излучением между двумя телами (печным пространством и окружающей средой), разделенными лучепрозрачной средой (воздухом). При этом каждое из тел характеризуется постоянной температурой: печи – </w:t>
      </w:r>
      <w:proofErr w:type="spellStart"/>
      <w:r w:rsidRPr="00B85780">
        <w:rPr>
          <w:i/>
          <w:iCs/>
          <w:sz w:val="28"/>
          <w:szCs w:val="28"/>
        </w:rPr>
        <w:t>Т</w:t>
      </w:r>
      <w:r w:rsidRPr="00B85780">
        <w:rPr>
          <w:b/>
          <w:bCs/>
          <w:i/>
          <w:iCs/>
          <w:sz w:val="28"/>
          <w:szCs w:val="28"/>
          <w:vertAlign w:val="subscript"/>
        </w:rPr>
        <w:t>печ</w:t>
      </w:r>
      <w:proofErr w:type="spellEnd"/>
      <w:r w:rsidRPr="00B85780">
        <w:rPr>
          <w:b/>
          <w:bCs/>
          <w:i/>
          <w:iCs/>
          <w:sz w:val="28"/>
          <w:szCs w:val="28"/>
        </w:rPr>
        <w:t xml:space="preserve"> </w:t>
      </w:r>
      <w:r w:rsidRPr="00B85780">
        <w:rPr>
          <w:sz w:val="28"/>
          <w:szCs w:val="28"/>
        </w:rPr>
        <w:t xml:space="preserve">и окружающей среды (воздуха) - </w:t>
      </w:r>
      <w:proofErr w:type="spellStart"/>
      <w:r w:rsidRPr="00B85780">
        <w:rPr>
          <w:i/>
          <w:iCs/>
          <w:sz w:val="28"/>
          <w:szCs w:val="28"/>
        </w:rPr>
        <w:t>Т</w:t>
      </w:r>
      <w:r w:rsidRPr="00B85780">
        <w:rPr>
          <w:i/>
          <w:iCs/>
          <w:sz w:val="28"/>
          <w:szCs w:val="28"/>
          <w:vertAlign w:val="subscript"/>
        </w:rPr>
        <w:t>в</w:t>
      </w:r>
      <w:proofErr w:type="spellEnd"/>
      <w:r w:rsidRPr="00B85780">
        <w:rPr>
          <w:sz w:val="28"/>
          <w:szCs w:val="28"/>
        </w:rPr>
        <w:t xml:space="preserve">. </w:t>
      </w:r>
    </w:p>
    <w:p w:rsidR="00B85780" w:rsidRDefault="00B85780" w:rsidP="00B85780">
      <w:pPr>
        <w:ind w:left="-851" w:firstLine="567"/>
        <w:jc w:val="both"/>
        <w:rPr>
          <w:sz w:val="28"/>
          <w:szCs w:val="28"/>
        </w:rPr>
      </w:pPr>
      <w:r w:rsidRPr="00B85780">
        <w:rPr>
          <w:sz w:val="28"/>
          <w:szCs w:val="28"/>
        </w:rPr>
        <w:t>В этом случае расчетная формула имеет вид</w:t>
      </w:r>
    </w:p>
    <w:p w:rsidR="00BD1B1D" w:rsidRDefault="00BD1B1D" w:rsidP="00BD1B1D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B1D">
        <w:rPr>
          <w:rFonts w:ascii="Cambria Math" w:hAnsi="Cambria Math" w:cs="Cambria Math"/>
          <w:sz w:val="28"/>
          <w:szCs w:val="28"/>
        </w:rPr>
        <w:t>𝑄</w:t>
      </w:r>
      <w:r w:rsidRPr="00BD1B1D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BD1B1D">
        <w:rPr>
          <w:rFonts w:ascii="Times New Roman" w:hAnsi="Times New Roman" w:cs="Times New Roman"/>
          <w:sz w:val="28"/>
          <w:szCs w:val="28"/>
        </w:rPr>
        <w:t>=</w:t>
      </w:r>
      <w:r w:rsidRPr="00BD1B1D">
        <w:rPr>
          <w:rFonts w:ascii="Cambria Math" w:hAnsi="Cambria Math" w:cs="Cambria Math"/>
          <w:sz w:val="28"/>
          <w:szCs w:val="28"/>
        </w:rPr>
        <w:t>𝐶</w:t>
      </w:r>
      <w:r w:rsidRPr="00BD1B1D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D1B1D">
        <w:rPr>
          <w:rFonts w:ascii="Times New Roman" w:hAnsi="Times New Roman" w:cs="Times New Roman"/>
          <w:sz w:val="28"/>
          <w:szCs w:val="28"/>
        </w:rPr>
        <w:t>∙</w:t>
      </w:r>
      <m:oMath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печ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4</m:t>
                </m:r>
                <w:proofErr w:type="gramStart"/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В</m:t>
                            </m:r>
                            <w:proofErr w:type="gramEnd"/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4</m:t>
                </m:r>
              </m:sup>
            </m:sSup>
          </m:e>
        </m:d>
      </m:oMath>
      <w:r w:rsidRPr="00BD1B1D">
        <w:rPr>
          <w:rFonts w:ascii="Times New Roman" w:hAnsi="Times New Roman" w:cs="Times New Roman"/>
          <w:sz w:val="28"/>
          <w:szCs w:val="28"/>
        </w:rPr>
        <w:t>∙</w:t>
      </w:r>
      <w:r w:rsidRPr="00BD1B1D">
        <w:rPr>
          <w:rFonts w:ascii="Cambria Math" w:hAnsi="Cambria Math" w:cs="Cambria Math"/>
          <w:sz w:val="28"/>
          <w:szCs w:val="28"/>
        </w:rPr>
        <w:t>𝐹</w:t>
      </w:r>
      <w:r w:rsidRPr="00BD1B1D">
        <w:rPr>
          <w:rFonts w:ascii="Times New Roman" w:hAnsi="Times New Roman" w:cs="Times New Roman"/>
          <w:sz w:val="28"/>
          <w:szCs w:val="28"/>
        </w:rPr>
        <w:t>∙Ф∙</w:t>
      </w:r>
      <w:r w:rsidRPr="00BD1B1D">
        <w:rPr>
          <w:rFonts w:ascii="Cambria Math" w:hAnsi="Cambria Math" w:cs="Cambria Math"/>
          <w:sz w:val="28"/>
          <w:szCs w:val="28"/>
        </w:rPr>
        <w:t>𝜏</w:t>
      </w:r>
      <w:r w:rsidRPr="00BD1B1D">
        <w:rPr>
          <w:rFonts w:ascii="Times New Roman" w:hAnsi="Times New Roman" w:cs="Times New Roman"/>
          <w:sz w:val="28"/>
          <w:szCs w:val="28"/>
        </w:rPr>
        <w:t>.</w:t>
      </w:r>
    </w:p>
    <w:p w:rsidR="00BD1B1D" w:rsidRDefault="00BD1B1D" w:rsidP="00BD1B1D">
      <w:pPr>
        <w:ind w:left="-851" w:firstLine="567"/>
        <w:jc w:val="both"/>
        <w:rPr>
          <w:sz w:val="28"/>
          <w:szCs w:val="28"/>
        </w:rPr>
      </w:pPr>
      <w:r w:rsidRPr="00BD1B1D">
        <w:rPr>
          <w:sz w:val="28"/>
          <w:szCs w:val="28"/>
        </w:rPr>
        <w:t xml:space="preserve">Ввиду малых значений </w:t>
      </w:r>
      <w:proofErr w:type="spellStart"/>
      <w:r w:rsidRPr="00BD1B1D">
        <w:rPr>
          <w:i/>
          <w:iCs/>
          <w:sz w:val="28"/>
          <w:szCs w:val="28"/>
        </w:rPr>
        <w:t>Т</w:t>
      </w:r>
      <w:r w:rsidRPr="00BD1B1D">
        <w:rPr>
          <w:i/>
          <w:iCs/>
          <w:sz w:val="28"/>
          <w:szCs w:val="28"/>
          <w:vertAlign w:val="subscript"/>
        </w:rPr>
        <w:t>в</w:t>
      </w:r>
      <w:proofErr w:type="spellEnd"/>
      <w:r w:rsidRPr="00BD1B1D">
        <w:rPr>
          <w:sz w:val="28"/>
          <w:szCs w:val="28"/>
        </w:rPr>
        <w:t>, этой температурой можно пренебречь, тогда формула</w:t>
      </w:r>
      <w:r w:rsidRPr="00BD1B1D">
        <w:rPr>
          <w:sz w:val="28"/>
          <w:szCs w:val="28"/>
        </w:rPr>
        <w:t xml:space="preserve"> </w:t>
      </w:r>
      <w:r w:rsidRPr="00BD1B1D">
        <w:rPr>
          <w:sz w:val="28"/>
          <w:szCs w:val="28"/>
        </w:rPr>
        <w:t>будет иметь вид</w:t>
      </w:r>
    </w:p>
    <w:p w:rsidR="00BD1B1D" w:rsidRDefault="00BD1B1D" w:rsidP="00BD1B1D">
      <w:pPr>
        <w:ind w:left="-851" w:firstLine="567"/>
        <w:jc w:val="center"/>
        <w:rPr>
          <w:sz w:val="28"/>
          <w:szCs w:val="28"/>
        </w:rPr>
      </w:pPr>
      <w:r w:rsidRPr="00BD1B1D">
        <w:rPr>
          <w:rFonts w:ascii="Cambria Math" w:hAnsi="Cambria Math" w:cs="Cambria Math"/>
          <w:sz w:val="28"/>
          <w:szCs w:val="28"/>
        </w:rPr>
        <w:t>𝑄</w:t>
      </w:r>
      <w:proofErr w:type="gramStart"/>
      <w:r w:rsidRPr="00BD1B1D">
        <w:rPr>
          <w:sz w:val="28"/>
          <w:szCs w:val="28"/>
          <w:vertAlign w:val="subscript"/>
        </w:rPr>
        <w:t>л</w:t>
      </w:r>
      <w:proofErr w:type="gramEnd"/>
      <w:r w:rsidRPr="00BD1B1D">
        <w:rPr>
          <w:sz w:val="28"/>
          <w:szCs w:val="28"/>
        </w:rPr>
        <w:t>=</w:t>
      </w:r>
      <w:r w:rsidRPr="00BD1B1D">
        <w:rPr>
          <w:rFonts w:ascii="Cambria Math" w:hAnsi="Cambria Math" w:cs="Cambria Math"/>
          <w:sz w:val="28"/>
          <w:szCs w:val="28"/>
        </w:rPr>
        <w:t>𝐶</w:t>
      </w:r>
      <w:r w:rsidRPr="00BD1B1D">
        <w:rPr>
          <w:sz w:val="28"/>
          <w:szCs w:val="28"/>
          <w:vertAlign w:val="subscript"/>
        </w:rPr>
        <w:t>0</w:t>
      </w:r>
      <w:r w:rsidRPr="00BD1B1D">
        <w:rPr>
          <w:sz w:val="28"/>
          <w:szCs w:val="28"/>
        </w:rPr>
        <w:t>∙</w:t>
      </w:r>
      <m:oMath>
        <m:sSup>
          <m:sSup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печ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Cambria Math"/>
                <w:sz w:val="28"/>
                <w:szCs w:val="28"/>
              </w:rPr>
              <m:t>4</m:t>
            </m:r>
          </m:sup>
        </m:sSup>
      </m:oMath>
      <w:r w:rsidRPr="00BD1B1D">
        <w:rPr>
          <w:sz w:val="28"/>
          <w:szCs w:val="28"/>
        </w:rPr>
        <w:t>∙</w:t>
      </w:r>
      <w:r w:rsidRPr="00BD1B1D">
        <w:rPr>
          <w:rFonts w:ascii="Cambria Math" w:hAnsi="Cambria Math" w:cs="Cambria Math"/>
          <w:sz w:val="28"/>
          <w:szCs w:val="28"/>
        </w:rPr>
        <w:t>𝐹</w:t>
      </w:r>
      <w:r w:rsidRPr="00BD1B1D">
        <w:rPr>
          <w:sz w:val="28"/>
          <w:szCs w:val="28"/>
        </w:rPr>
        <w:t>∙Ф∙</w:t>
      </w:r>
      <w:r w:rsidRPr="00BD1B1D">
        <w:rPr>
          <w:rFonts w:ascii="Cambria Math" w:hAnsi="Cambria Math" w:cs="Cambria Math"/>
          <w:sz w:val="28"/>
          <w:szCs w:val="28"/>
        </w:rPr>
        <w:t>𝜏</w:t>
      </w:r>
      <w:r w:rsidRPr="00BD1B1D">
        <w:rPr>
          <w:sz w:val="28"/>
          <w:szCs w:val="28"/>
        </w:rPr>
        <w:t>.</w:t>
      </w:r>
    </w:p>
    <w:p w:rsidR="00BD1B1D" w:rsidRPr="00BD1B1D" w:rsidRDefault="00BD1B1D" w:rsidP="00BD1B1D">
      <w:pPr>
        <w:pStyle w:val="Default"/>
        <w:ind w:left="-851" w:firstLine="567"/>
        <w:rPr>
          <w:sz w:val="28"/>
          <w:szCs w:val="28"/>
        </w:rPr>
      </w:pPr>
      <w:r w:rsidRPr="00BD1B1D">
        <w:rPr>
          <w:sz w:val="28"/>
          <w:szCs w:val="28"/>
        </w:rPr>
        <w:t xml:space="preserve">где </w:t>
      </w:r>
      <w:r w:rsidRPr="00BD1B1D">
        <w:rPr>
          <w:i/>
          <w:iCs/>
          <w:sz w:val="28"/>
          <w:szCs w:val="28"/>
        </w:rPr>
        <w:t>С</w:t>
      </w:r>
      <w:proofErr w:type="gramStart"/>
      <w:r w:rsidRPr="00BD1B1D">
        <w:rPr>
          <w:i/>
          <w:iCs/>
          <w:sz w:val="28"/>
          <w:szCs w:val="28"/>
          <w:vertAlign w:val="subscript"/>
        </w:rPr>
        <w:t>0</w:t>
      </w:r>
      <w:proofErr w:type="gramEnd"/>
      <w:r w:rsidRPr="00BD1B1D">
        <w:rPr>
          <w:i/>
          <w:iCs/>
          <w:sz w:val="28"/>
          <w:szCs w:val="28"/>
        </w:rPr>
        <w:t xml:space="preserve"> </w:t>
      </w:r>
      <w:r w:rsidRPr="00BD1B1D">
        <w:rPr>
          <w:sz w:val="28"/>
          <w:szCs w:val="28"/>
        </w:rPr>
        <w:t xml:space="preserve">- коэффициент излучения абсолютно черного тела, </w:t>
      </w:r>
      <w:r w:rsidRPr="00BD1B1D">
        <w:rPr>
          <w:i/>
          <w:iCs/>
          <w:sz w:val="28"/>
          <w:szCs w:val="28"/>
        </w:rPr>
        <w:t>С</w:t>
      </w:r>
      <w:r w:rsidRPr="00BD1B1D">
        <w:rPr>
          <w:i/>
          <w:iCs/>
          <w:sz w:val="28"/>
          <w:szCs w:val="28"/>
          <w:vertAlign w:val="subscript"/>
        </w:rPr>
        <w:t>0</w:t>
      </w:r>
      <w:r w:rsidRPr="00BD1B1D">
        <w:rPr>
          <w:i/>
          <w:iCs/>
          <w:sz w:val="28"/>
          <w:szCs w:val="28"/>
        </w:rPr>
        <w:t xml:space="preserve"> = 5,7 Вт/(м</w:t>
      </w:r>
      <w:r w:rsidRPr="00BD1B1D">
        <w:rPr>
          <w:i/>
          <w:iCs/>
          <w:sz w:val="28"/>
          <w:szCs w:val="28"/>
          <w:vertAlign w:val="superscript"/>
        </w:rPr>
        <w:t>2</w:t>
      </w:r>
      <w:r w:rsidRPr="00BD1B1D">
        <w:rPr>
          <w:i/>
          <w:iCs/>
          <w:sz w:val="28"/>
          <w:szCs w:val="28"/>
        </w:rPr>
        <w:t>*К)</w:t>
      </w:r>
      <w:r w:rsidRPr="00BD1B1D">
        <w:rPr>
          <w:sz w:val="28"/>
          <w:szCs w:val="28"/>
        </w:rPr>
        <w:t xml:space="preserve">; </w:t>
      </w:r>
    </w:p>
    <w:p w:rsidR="00BD1B1D" w:rsidRPr="00BD1B1D" w:rsidRDefault="00BD1B1D" w:rsidP="00BD1B1D">
      <w:pPr>
        <w:pStyle w:val="Default"/>
        <w:ind w:left="-851" w:firstLine="567"/>
        <w:rPr>
          <w:sz w:val="28"/>
          <w:szCs w:val="28"/>
        </w:rPr>
      </w:pPr>
      <w:proofErr w:type="spellStart"/>
      <w:r w:rsidRPr="00BD1B1D">
        <w:rPr>
          <w:i/>
          <w:iCs/>
          <w:sz w:val="28"/>
          <w:szCs w:val="28"/>
        </w:rPr>
        <w:t>Т</w:t>
      </w:r>
      <w:r w:rsidRPr="00BD1B1D">
        <w:rPr>
          <w:i/>
          <w:iCs/>
          <w:sz w:val="28"/>
          <w:szCs w:val="28"/>
          <w:vertAlign w:val="subscript"/>
        </w:rPr>
        <w:t>печ</w:t>
      </w:r>
      <w:proofErr w:type="spellEnd"/>
      <w:r w:rsidRPr="00BD1B1D">
        <w:rPr>
          <w:i/>
          <w:iCs/>
          <w:sz w:val="28"/>
          <w:szCs w:val="28"/>
        </w:rPr>
        <w:t xml:space="preserve"> </w:t>
      </w:r>
      <w:r w:rsidRPr="00BD1B1D">
        <w:rPr>
          <w:sz w:val="28"/>
          <w:szCs w:val="28"/>
        </w:rPr>
        <w:t xml:space="preserve">- абсолютная температура печи, </w:t>
      </w:r>
      <w:proofErr w:type="gramStart"/>
      <w:r w:rsidRPr="00BD1B1D">
        <w:rPr>
          <w:sz w:val="28"/>
          <w:szCs w:val="28"/>
        </w:rPr>
        <w:t>К</w:t>
      </w:r>
      <w:proofErr w:type="gramEnd"/>
      <w:r w:rsidRPr="00BD1B1D">
        <w:rPr>
          <w:sz w:val="28"/>
          <w:szCs w:val="28"/>
        </w:rPr>
        <w:t xml:space="preserve">; </w:t>
      </w:r>
    </w:p>
    <w:p w:rsidR="00BD1B1D" w:rsidRPr="00BD1B1D" w:rsidRDefault="00BD1B1D" w:rsidP="00BD1B1D">
      <w:pPr>
        <w:pStyle w:val="Default"/>
        <w:ind w:left="-851" w:firstLine="567"/>
        <w:rPr>
          <w:sz w:val="28"/>
          <w:szCs w:val="28"/>
        </w:rPr>
      </w:pPr>
      <w:r w:rsidRPr="00BD1B1D">
        <w:rPr>
          <w:i/>
          <w:iCs/>
          <w:sz w:val="28"/>
          <w:szCs w:val="28"/>
        </w:rPr>
        <w:t xml:space="preserve">τ - время открытия отверстия, </w:t>
      </w:r>
      <w:proofErr w:type="gramStart"/>
      <w:r w:rsidRPr="00BD1B1D">
        <w:rPr>
          <w:i/>
          <w:iCs/>
          <w:sz w:val="28"/>
          <w:szCs w:val="28"/>
        </w:rPr>
        <w:t>с</w:t>
      </w:r>
      <w:proofErr w:type="gramEnd"/>
      <w:r w:rsidRPr="00BD1B1D">
        <w:rPr>
          <w:i/>
          <w:iCs/>
          <w:sz w:val="28"/>
          <w:szCs w:val="28"/>
        </w:rPr>
        <w:t xml:space="preserve">; </w:t>
      </w:r>
    </w:p>
    <w:p w:rsidR="00BD1B1D" w:rsidRPr="00BD1B1D" w:rsidRDefault="00BD1B1D" w:rsidP="00BD1B1D">
      <w:pPr>
        <w:pStyle w:val="Default"/>
        <w:ind w:left="-851" w:firstLine="567"/>
        <w:rPr>
          <w:sz w:val="28"/>
          <w:szCs w:val="28"/>
        </w:rPr>
      </w:pPr>
      <w:r w:rsidRPr="00BD1B1D">
        <w:rPr>
          <w:i/>
          <w:iCs/>
          <w:sz w:val="28"/>
          <w:szCs w:val="28"/>
        </w:rPr>
        <w:t xml:space="preserve">Ф - коэффициент </w:t>
      </w:r>
      <w:proofErr w:type="spellStart"/>
      <w:r w:rsidRPr="00BD1B1D">
        <w:rPr>
          <w:i/>
          <w:iCs/>
          <w:sz w:val="28"/>
          <w:szCs w:val="28"/>
        </w:rPr>
        <w:t>диафрагмирования</w:t>
      </w:r>
      <w:proofErr w:type="spellEnd"/>
      <w:r w:rsidRPr="00BD1B1D">
        <w:rPr>
          <w:i/>
          <w:iCs/>
          <w:sz w:val="28"/>
          <w:szCs w:val="28"/>
        </w:rPr>
        <w:t xml:space="preserve">. </w:t>
      </w:r>
    </w:p>
    <w:p w:rsidR="00BD1B1D" w:rsidRDefault="00BD1B1D" w:rsidP="00BD1B1D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BD1B1D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BD1B1D">
        <w:rPr>
          <w:rFonts w:ascii="Times New Roman" w:hAnsi="Times New Roman" w:cs="Times New Roman"/>
          <w:sz w:val="28"/>
          <w:szCs w:val="28"/>
        </w:rPr>
        <w:t>диафрагмирования</w:t>
      </w:r>
      <w:proofErr w:type="spellEnd"/>
      <w:r w:rsidRPr="00BD1B1D">
        <w:rPr>
          <w:rFonts w:ascii="Times New Roman" w:hAnsi="Times New Roman" w:cs="Times New Roman"/>
          <w:sz w:val="28"/>
          <w:szCs w:val="28"/>
        </w:rPr>
        <w:t xml:space="preserve"> показывает, какая часть лучистой энергии рабочего пространства, идущая через отверстие, выходит наружу. Оставшаяся часть этой энергии поглощается и отражается поверхностью кладки, ограничивающей это отверстие. Таким образом, в зависимости от геометрии отверстия (высоты, ширины, глубины и формы) коэффициент </w:t>
      </w:r>
      <w:proofErr w:type="spellStart"/>
      <w:r w:rsidRPr="00BD1B1D">
        <w:rPr>
          <w:rFonts w:ascii="Times New Roman" w:hAnsi="Times New Roman" w:cs="Times New Roman"/>
          <w:sz w:val="28"/>
          <w:szCs w:val="28"/>
        </w:rPr>
        <w:t>диафрагмирования</w:t>
      </w:r>
      <w:proofErr w:type="spellEnd"/>
      <w:r w:rsidRPr="00BD1B1D">
        <w:rPr>
          <w:rFonts w:ascii="Times New Roman" w:hAnsi="Times New Roman" w:cs="Times New Roman"/>
          <w:sz w:val="28"/>
          <w:szCs w:val="28"/>
        </w:rPr>
        <w:t xml:space="preserve"> может изменяться в пределах </w:t>
      </w:r>
      <w:r w:rsidRPr="00BD1B1D">
        <w:rPr>
          <w:rFonts w:ascii="Times New Roman" w:hAnsi="Times New Roman" w:cs="Times New Roman"/>
          <w:i/>
          <w:iCs/>
          <w:sz w:val="28"/>
          <w:szCs w:val="28"/>
        </w:rPr>
        <w:t>Ф = 0...1</w:t>
      </w:r>
      <w:r w:rsidRPr="00BD1B1D">
        <w:rPr>
          <w:rFonts w:ascii="Times New Roman" w:hAnsi="Times New Roman" w:cs="Times New Roman"/>
          <w:sz w:val="28"/>
          <w:szCs w:val="28"/>
        </w:rPr>
        <w:t>.</w:t>
      </w:r>
    </w:p>
    <w:p w:rsidR="00BD1B1D" w:rsidRDefault="00BD1B1D" w:rsidP="00BD1B1D">
      <w:pPr>
        <w:ind w:left="-851" w:firstLine="567"/>
        <w:jc w:val="center"/>
        <w:rPr>
          <w:b/>
          <w:bCs/>
          <w:sz w:val="28"/>
          <w:szCs w:val="28"/>
        </w:rPr>
      </w:pPr>
    </w:p>
    <w:p w:rsidR="00BD1B1D" w:rsidRDefault="00BD1B1D" w:rsidP="00BD1B1D">
      <w:pPr>
        <w:ind w:left="-85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</w:t>
      </w:r>
      <w:r>
        <w:rPr>
          <w:b/>
          <w:bCs/>
          <w:sz w:val="28"/>
          <w:szCs w:val="28"/>
        </w:rPr>
        <w:t>адача №</w:t>
      </w:r>
      <w:r>
        <w:rPr>
          <w:b/>
          <w:bCs/>
          <w:sz w:val="28"/>
          <w:szCs w:val="28"/>
        </w:rPr>
        <w:t xml:space="preserve"> 1</w:t>
      </w:r>
    </w:p>
    <w:p w:rsidR="00BD1B1D" w:rsidRDefault="00BD1B1D" w:rsidP="00BD1B1D">
      <w:pPr>
        <w:ind w:left="-85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1B1D">
        <w:rPr>
          <w:rFonts w:ascii="Times New Roman" w:hAnsi="Times New Roman" w:cs="Times New Roman"/>
          <w:i/>
          <w:iCs/>
          <w:sz w:val="28"/>
          <w:szCs w:val="28"/>
        </w:rPr>
        <w:t xml:space="preserve">Определить потери теплоты излучением через открытое окно, расположенное в стенке печи, температура которой </w:t>
      </w:r>
      <w:proofErr w:type="spellStart"/>
      <w:proofErr w:type="gramStart"/>
      <w:r w:rsidRPr="00BD1B1D">
        <w:rPr>
          <w:rFonts w:ascii="Times New Roman" w:hAnsi="Times New Roman" w:cs="Times New Roman"/>
          <w:i/>
          <w:iCs/>
          <w:sz w:val="28"/>
          <w:szCs w:val="28"/>
        </w:rPr>
        <w:t>t</w:t>
      </w:r>
      <w:proofErr w:type="gramEnd"/>
      <w:r w:rsidRPr="00BD1B1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печ</w:t>
      </w:r>
      <w:proofErr w:type="spellEnd"/>
      <w:r w:rsidRPr="00BD1B1D">
        <w:rPr>
          <w:rFonts w:ascii="Times New Roman" w:hAnsi="Times New Roman" w:cs="Times New Roman"/>
          <w:i/>
          <w:iCs/>
          <w:sz w:val="28"/>
          <w:szCs w:val="28"/>
        </w:rPr>
        <w:t xml:space="preserve"> = 900°С. Окно</w:t>
      </w:r>
      <w:r w:rsidRPr="00BD1B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B1D">
        <w:rPr>
          <w:rFonts w:ascii="Times New Roman" w:hAnsi="Times New Roman" w:cs="Times New Roman"/>
          <w:i/>
          <w:iCs/>
          <w:sz w:val="28"/>
          <w:szCs w:val="28"/>
        </w:rPr>
        <w:t xml:space="preserve">имеет размеры: ширина В = 1,4 м и высота Н = 1,2 м. Толщина стенки S = 0,46 м. Окно открывают на время τ </w:t>
      </w:r>
      <w:r w:rsidRPr="00BD1B1D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BD1B1D">
        <w:rPr>
          <w:rFonts w:ascii="Times New Roman" w:hAnsi="Times New Roman" w:cs="Times New Roman"/>
          <w:i/>
          <w:iCs/>
          <w:sz w:val="28"/>
          <w:szCs w:val="28"/>
        </w:rPr>
        <w:t>720 с.</w:t>
      </w:r>
      <w:bookmarkStart w:id="0" w:name="_GoBack"/>
      <w:bookmarkEnd w:id="0"/>
    </w:p>
    <w:tbl>
      <w:tblPr>
        <w:tblStyle w:val="a5"/>
        <w:tblW w:w="0" w:type="auto"/>
        <w:tblInd w:w="-851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C5195" w:rsidTr="004C5195"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Варианита</w:t>
            </w:r>
            <w:proofErr w:type="spellEnd"/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proofErr w:type="gramStart"/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proofErr w:type="gramEnd"/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</w:rPr>
              <w:t xml:space="preserve">, </w:t>
            </w:r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°С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м</w:t>
            </w:r>
          </w:p>
        </w:tc>
        <w:tc>
          <w:tcPr>
            <w:tcW w:w="1596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B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τ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с</w:t>
            </w:r>
          </w:p>
        </w:tc>
      </w:tr>
      <w:tr w:rsidR="004C5195" w:rsidTr="004C5195"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1,5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0,50</w:t>
            </w:r>
          </w:p>
        </w:tc>
        <w:tc>
          <w:tcPr>
            <w:tcW w:w="1596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600</w:t>
            </w:r>
          </w:p>
        </w:tc>
      </w:tr>
      <w:tr w:rsidR="004C5195" w:rsidTr="004C5195"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1100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1,3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0,9</w:t>
            </w:r>
          </w:p>
        </w:tc>
        <w:tc>
          <w:tcPr>
            <w:tcW w:w="1595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0,45</w:t>
            </w:r>
          </w:p>
        </w:tc>
        <w:tc>
          <w:tcPr>
            <w:tcW w:w="1596" w:type="dxa"/>
            <w:vAlign w:val="center"/>
          </w:tcPr>
          <w:p w:rsidR="004C5195" w:rsidRDefault="004C5195" w:rsidP="004C519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700</w:t>
            </w:r>
          </w:p>
        </w:tc>
      </w:tr>
    </w:tbl>
    <w:p w:rsidR="004C5195" w:rsidRDefault="004C5195" w:rsidP="00BD1B1D">
      <w:pPr>
        <w:ind w:left="-85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D1B1D" w:rsidRDefault="00BD1B1D" w:rsidP="00BD1B1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C5195">
        <w:rPr>
          <w:b/>
          <w:bCs/>
          <w:sz w:val="28"/>
          <w:szCs w:val="28"/>
        </w:rPr>
        <w:t>.</w:t>
      </w:r>
    </w:p>
    <w:p w:rsidR="00BD1B1D" w:rsidRPr="00BD1B1D" w:rsidRDefault="00BD1B1D" w:rsidP="00BD1B1D">
      <w:pPr>
        <w:pStyle w:val="Default"/>
        <w:ind w:left="-851" w:firstLine="567"/>
        <w:jc w:val="both"/>
        <w:rPr>
          <w:sz w:val="28"/>
          <w:szCs w:val="28"/>
        </w:rPr>
      </w:pPr>
      <w:r w:rsidRPr="00BD1B1D">
        <w:rPr>
          <w:sz w:val="28"/>
          <w:szCs w:val="28"/>
        </w:rPr>
        <w:t xml:space="preserve">1. Площадь излучающего отверстия составляет </w:t>
      </w:r>
    </w:p>
    <w:p w:rsidR="00BD1B1D" w:rsidRPr="00BD1B1D" w:rsidRDefault="00BD1B1D" w:rsidP="00BD1B1D">
      <w:pPr>
        <w:pStyle w:val="Default"/>
        <w:ind w:left="-851" w:firstLine="567"/>
        <w:jc w:val="both"/>
        <w:rPr>
          <w:sz w:val="28"/>
          <w:szCs w:val="28"/>
        </w:rPr>
      </w:pPr>
    </w:p>
    <w:p w:rsidR="00BD1B1D" w:rsidRDefault="00BD1B1D" w:rsidP="00BD1B1D">
      <w:pPr>
        <w:pStyle w:val="Default"/>
        <w:ind w:left="-851" w:firstLine="567"/>
        <w:jc w:val="center"/>
        <w:rPr>
          <w:i/>
          <w:iCs/>
          <w:sz w:val="28"/>
          <w:szCs w:val="28"/>
        </w:rPr>
      </w:pPr>
      <w:r w:rsidRPr="00BD1B1D">
        <w:rPr>
          <w:i/>
          <w:iCs/>
          <w:sz w:val="28"/>
          <w:szCs w:val="28"/>
        </w:rPr>
        <w:t>F</w:t>
      </w:r>
      <w:proofErr w:type="gramStart"/>
      <w:r w:rsidRPr="00BD1B1D">
        <w:rPr>
          <w:i/>
          <w:iCs/>
          <w:sz w:val="28"/>
          <w:szCs w:val="28"/>
        </w:rPr>
        <w:t xml:space="preserve"> = В</w:t>
      </w:r>
      <w:proofErr w:type="gramEnd"/>
      <w:r w:rsidRPr="00BD1B1D">
        <w:rPr>
          <w:sz w:val="28"/>
          <w:szCs w:val="28"/>
        </w:rPr>
        <w:t>∙</w:t>
      </w:r>
      <w:r w:rsidRPr="00BD1B1D">
        <w:rPr>
          <w:i/>
          <w:iCs/>
          <w:sz w:val="28"/>
          <w:szCs w:val="28"/>
        </w:rPr>
        <w:t>Н = 1,4</w:t>
      </w:r>
      <w:r w:rsidRPr="00BD1B1D">
        <w:rPr>
          <w:sz w:val="28"/>
          <w:szCs w:val="28"/>
        </w:rPr>
        <w:t>∙</w:t>
      </w:r>
      <w:r w:rsidRPr="00BD1B1D">
        <w:rPr>
          <w:i/>
          <w:iCs/>
          <w:sz w:val="28"/>
          <w:szCs w:val="28"/>
        </w:rPr>
        <w:t>1,2 = 1,68 м</w:t>
      </w:r>
      <w:r w:rsidRPr="00BD1B1D">
        <w:rPr>
          <w:i/>
          <w:iCs/>
          <w:sz w:val="28"/>
          <w:szCs w:val="28"/>
          <w:vertAlign w:val="superscript"/>
        </w:rPr>
        <w:t>2</w:t>
      </w:r>
      <w:r w:rsidRPr="00BD1B1D">
        <w:rPr>
          <w:i/>
          <w:iCs/>
          <w:sz w:val="28"/>
          <w:szCs w:val="28"/>
        </w:rPr>
        <w:t>.</w:t>
      </w:r>
    </w:p>
    <w:p w:rsidR="004C5195" w:rsidRPr="00BD1B1D" w:rsidRDefault="004C5195" w:rsidP="00BD1B1D">
      <w:pPr>
        <w:pStyle w:val="Default"/>
        <w:ind w:left="-851" w:firstLine="567"/>
        <w:jc w:val="center"/>
        <w:rPr>
          <w:sz w:val="28"/>
          <w:szCs w:val="28"/>
        </w:rPr>
      </w:pPr>
    </w:p>
    <w:p w:rsidR="00BD1B1D" w:rsidRPr="00BD1B1D" w:rsidRDefault="00BD1B1D" w:rsidP="00BD1B1D">
      <w:pPr>
        <w:pStyle w:val="Default"/>
        <w:ind w:left="-851" w:firstLine="567"/>
        <w:jc w:val="both"/>
        <w:rPr>
          <w:sz w:val="28"/>
          <w:szCs w:val="28"/>
        </w:rPr>
      </w:pPr>
      <w:r w:rsidRPr="00BD1B1D">
        <w:rPr>
          <w:sz w:val="28"/>
          <w:szCs w:val="28"/>
        </w:rPr>
        <w:t xml:space="preserve">2. Геометрические характеристики печного окна: </w:t>
      </w:r>
    </w:p>
    <w:p w:rsidR="00BD1B1D" w:rsidRPr="00BD1B1D" w:rsidRDefault="00BD1B1D" w:rsidP="00BD1B1D">
      <w:pPr>
        <w:pStyle w:val="Default"/>
        <w:ind w:left="-851" w:firstLine="567"/>
        <w:jc w:val="both"/>
        <w:rPr>
          <w:sz w:val="28"/>
          <w:szCs w:val="28"/>
        </w:rPr>
      </w:pPr>
    </w:p>
    <w:p w:rsidR="00BD1B1D" w:rsidRPr="00BD1B1D" w:rsidRDefault="00BD1B1D" w:rsidP="00BD1B1D">
      <w:pPr>
        <w:pStyle w:val="Default"/>
        <w:ind w:left="-851" w:firstLine="567"/>
        <w:jc w:val="both"/>
        <w:rPr>
          <w:sz w:val="28"/>
          <w:szCs w:val="28"/>
        </w:rPr>
      </w:pPr>
      <w:r w:rsidRPr="00BD1B1D">
        <w:rPr>
          <w:sz w:val="28"/>
          <w:szCs w:val="28"/>
        </w:rPr>
        <w:t xml:space="preserve">отношение </w:t>
      </w:r>
      <w:r w:rsidRPr="00BD1B1D">
        <w:rPr>
          <w:i/>
          <w:iCs/>
          <w:sz w:val="28"/>
          <w:szCs w:val="28"/>
        </w:rPr>
        <w:t>H/S = 1,2/0,46 = 2,61</w:t>
      </w:r>
      <w:r w:rsidRPr="00BD1B1D">
        <w:rPr>
          <w:sz w:val="28"/>
          <w:szCs w:val="28"/>
        </w:rPr>
        <w:t xml:space="preserve">; </w:t>
      </w:r>
    </w:p>
    <w:p w:rsidR="00BD1B1D" w:rsidRDefault="00BD1B1D" w:rsidP="00BD1B1D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B1D">
        <w:rPr>
          <w:rFonts w:ascii="Times New Roman" w:hAnsi="Times New Roman" w:cs="Times New Roman"/>
          <w:sz w:val="28"/>
          <w:szCs w:val="28"/>
        </w:rPr>
        <w:t>отношение</w:t>
      </w:r>
      <w:proofErr w:type="gramStart"/>
      <w:r w:rsidRPr="00BD1B1D">
        <w:rPr>
          <w:rFonts w:ascii="Times New Roman" w:hAnsi="Times New Roman" w:cs="Times New Roman"/>
          <w:sz w:val="28"/>
          <w:szCs w:val="28"/>
        </w:rPr>
        <w:t xml:space="preserve"> </w:t>
      </w:r>
      <w:r w:rsidRPr="00BD1B1D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B1D">
        <w:rPr>
          <w:rFonts w:ascii="Times New Roman" w:hAnsi="Times New Roman" w:cs="Times New Roman"/>
          <w:i/>
          <w:iCs/>
          <w:sz w:val="28"/>
          <w:szCs w:val="28"/>
        </w:rPr>
        <w:t>/Н = 1,4/1,2 =1,17</w:t>
      </w:r>
      <w:r w:rsidRPr="00BD1B1D">
        <w:rPr>
          <w:rFonts w:ascii="Times New Roman" w:hAnsi="Times New Roman" w:cs="Times New Roman"/>
          <w:sz w:val="28"/>
          <w:szCs w:val="28"/>
        </w:rPr>
        <w:t>.</w:t>
      </w:r>
    </w:p>
    <w:p w:rsidR="00BD1B1D" w:rsidRDefault="00BD1B1D" w:rsidP="00BD1B1D">
      <w:pPr>
        <w:pStyle w:val="Default"/>
      </w:pPr>
    </w:p>
    <w:p w:rsidR="00BD1B1D" w:rsidRDefault="00BD1B1D" w:rsidP="00CD29E9">
      <w:pPr>
        <w:pStyle w:val="Default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3. Для определения коэффициента </w:t>
      </w:r>
      <w:proofErr w:type="spellStart"/>
      <w:r>
        <w:rPr>
          <w:sz w:val="28"/>
          <w:szCs w:val="28"/>
        </w:rPr>
        <w:t>диафрагмирования</w:t>
      </w:r>
      <w:proofErr w:type="spellEnd"/>
      <w:r>
        <w:rPr>
          <w:sz w:val="28"/>
          <w:szCs w:val="28"/>
        </w:rPr>
        <w:t xml:space="preserve"> найдем по рис.1 угловой коэффициент </w:t>
      </w:r>
      <w:r>
        <w:rPr>
          <w:i/>
          <w:iCs/>
          <w:sz w:val="28"/>
          <w:szCs w:val="28"/>
        </w:rPr>
        <w:t xml:space="preserve">φ </w:t>
      </w:r>
      <w:r>
        <w:rPr>
          <w:sz w:val="28"/>
          <w:szCs w:val="28"/>
        </w:rPr>
        <w:t xml:space="preserve">при лучистом теплообмене между одинаковыми параллельными плоскими противолежащими поверхностями при известных отношениях </w:t>
      </w:r>
      <w:r>
        <w:rPr>
          <w:i/>
          <w:iCs/>
          <w:sz w:val="28"/>
          <w:szCs w:val="28"/>
        </w:rPr>
        <w:t xml:space="preserve">H/S = 2,61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>/Н = 1,17</w:t>
      </w:r>
      <w:r>
        <w:rPr>
          <w:sz w:val="28"/>
          <w:szCs w:val="28"/>
        </w:rPr>
        <w:t xml:space="preserve">: </w:t>
      </w:r>
    </w:p>
    <w:p w:rsidR="00CD29E9" w:rsidRDefault="00CD29E9" w:rsidP="00CD29E9">
      <w:pPr>
        <w:pStyle w:val="Default"/>
        <w:ind w:left="-851"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φ = 0,525.</w:t>
      </w:r>
    </w:p>
    <w:p w:rsidR="00CD29E9" w:rsidRDefault="00CD29E9" w:rsidP="00CD29E9">
      <w:pPr>
        <w:pStyle w:val="Default"/>
      </w:pPr>
    </w:p>
    <w:p w:rsidR="00CD29E9" w:rsidRDefault="00CD29E9" w:rsidP="00CD29E9">
      <w:pPr>
        <w:pStyle w:val="Default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4. Рассчитаем коэффициент </w:t>
      </w:r>
      <w:proofErr w:type="spellStart"/>
      <w:r>
        <w:rPr>
          <w:sz w:val="28"/>
          <w:szCs w:val="28"/>
        </w:rPr>
        <w:t>диафрагмирования</w:t>
      </w:r>
      <w:proofErr w:type="spellEnd"/>
      <w:r>
        <w:rPr>
          <w:sz w:val="28"/>
          <w:szCs w:val="28"/>
        </w:rPr>
        <w:t xml:space="preserve"> по формуле, приведенной на поле рис.2.1: </w:t>
      </w:r>
    </w:p>
    <w:p w:rsidR="00BD1B1D" w:rsidRDefault="00BD1B1D" w:rsidP="00BD1B1D">
      <w:pPr>
        <w:ind w:left="-851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D29E9" w:rsidRDefault="00CD29E9" w:rsidP="00E87EB5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>Ф</w:t>
      </w:r>
      <w:r w:rsidR="00E87EB5">
        <w:rPr>
          <w:rFonts w:ascii="Times New Roman" w:hAnsi="Times New Roman" w:cs="Times New Roman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sz w:val="28"/>
          <w:szCs w:val="28"/>
        </w:rPr>
        <w:t>=</w:t>
      </w:r>
      <w:r w:rsidR="00E87EB5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r>
              <w:rPr>
                <w:rFonts w:ascii="Cambria Math" w:hAnsi="Cambria Math" w:cs="Cambria Math"/>
                <w:sz w:val="28"/>
                <w:szCs w:val="28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87E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sz w:val="28"/>
          <w:szCs w:val="28"/>
        </w:rPr>
        <w:t>−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CD29E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1+0,525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E87E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CD29E9">
        <w:rPr>
          <w:rFonts w:ascii="Times New Roman" w:hAnsi="Times New Roman" w:cs="Times New Roman"/>
          <w:sz w:val="28"/>
          <w:szCs w:val="28"/>
        </w:rPr>
        <w:t>−</w:t>
      </w:r>
      <w:r w:rsidR="00E87EB5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1-0,525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  <w:r w:rsidRPr="00CD29E9">
        <w:rPr>
          <w:rFonts w:ascii="Times New Roman" w:hAnsi="Times New Roman" w:cs="Times New Roman"/>
          <w:sz w:val="28"/>
          <w:szCs w:val="28"/>
        </w:rPr>
        <w:t>=0,763−0,00004=0,7626.</w:t>
      </w:r>
    </w:p>
    <w:p w:rsidR="0024362D" w:rsidRDefault="0024362D" w:rsidP="0024362D">
      <w:pPr>
        <w:pStyle w:val="Default"/>
      </w:pPr>
    </w:p>
    <w:p w:rsidR="0024362D" w:rsidRDefault="0024362D" w:rsidP="0024362D">
      <w:pPr>
        <w:pStyle w:val="Default"/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5. Потери теплоты излучением через открытое рабочее окно печи по формуле  составят </w:t>
      </w:r>
    </w:p>
    <w:p w:rsidR="0024362D" w:rsidRDefault="0024362D" w:rsidP="0024362D">
      <w:pPr>
        <w:ind w:left="-851"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4362D" w:rsidRDefault="0024362D" w:rsidP="004C5195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362D">
        <w:rPr>
          <w:rFonts w:ascii="Cambria Math" w:hAnsi="Cambria Math" w:cs="Cambria Math"/>
          <w:color w:val="000000"/>
          <w:sz w:val="28"/>
          <w:szCs w:val="28"/>
        </w:rPr>
        <w:t>𝑄</w:t>
      </w:r>
      <w:proofErr w:type="gramStart"/>
      <w:r w:rsidRPr="0024362D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24362D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24362D">
        <w:rPr>
          <w:rFonts w:ascii="Cambria Math" w:hAnsi="Cambria Math" w:cs="Cambria Math"/>
          <w:color w:val="000000"/>
          <w:sz w:val="28"/>
          <w:szCs w:val="28"/>
        </w:rPr>
        <w:t>𝐶</w:t>
      </w:r>
      <w:r w:rsidRPr="0024362D">
        <w:rPr>
          <w:rFonts w:ascii="Times New Roman" w:hAnsi="Times New Roman" w:cs="Times New Roman"/>
          <w:color w:val="000000"/>
          <w:sz w:val="28"/>
          <w:szCs w:val="28"/>
        </w:rPr>
        <w:t>0∙</w:t>
      </w:r>
      <m:oMath>
        <m:sSup>
          <m:sSupPr>
            <m:ctrlPr>
              <w:rPr>
                <w:rFonts w:ascii="Cambria Math" w:hAnsi="Cambria Math" w:cs="Cambria Math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mbria Math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color w:val="000000"/>
                        <w:sz w:val="28"/>
                        <w:szCs w:val="28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vertAlign w:val="subscript"/>
                      </w:rPr>
                      <m:t>печ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Cambria Math"/>
                <w:color w:val="000000"/>
                <w:sz w:val="28"/>
                <w:szCs w:val="28"/>
              </w:rPr>
              <m:t>4</m:t>
            </m:r>
          </m:sup>
        </m:sSup>
      </m:oMath>
      <w:r w:rsidRPr="0024362D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Pr="0024362D">
        <w:rPr>
          <w:rFonts w:ascii="Cambria Math" w:hAnsi="Cambria Math" w:cs="Cambria Math"/>
          <w:color w:val="000000"/>
          <w:sz w:val="28"/>
          <w:szCs w:val="28"/>
        </w:rPr>
        <w:t>𝐹</w:t>
      </w:r>
      <w:r w:rsidRPr="0024362D">
        <w:rPr>
          <w:rFonts w:ascii="Times New Roman" w:hAnsi="Times New Roman" w:cs="Times New Roman"/>
          <w:color w:val="000000"/>
          <w:sz w:val="28"/>
          <w:szCs w:val="28"/>
        </w:rPr>
        <w:t>∙Ф∙</w:t>
      </w:r>
      <w:r w:rsidRPr="0024362D">
        <w:rPr>
          <w:rFonts w:ascii="Cambria Math" w:hAnsi="Cambria Math" w:cs="Cambria Math"/>
          <w:color w:val="000000"/>
          <w:sz w:val="28"/>
          <w:szCs w:val="28"/>
        </w:rPr>
        <w:t>𝜏</w:t>
      </w:r>
      <w:r w:rsidR="004C5195">
        <w:rPr>
          <w:rFonts w:ascii="Times New Roman" w:hAnsi="Times New Roman" w:cs="Times New Roman"/>
          <w:color w:val="000000"/>
          <w:sz w:val="28"/>
          <w:szCs w:val="28"/>
        </w:rPr>
        <w:t>=5,7∙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900+273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p>
        </m:sSup>
      </m:oMath>
      <w:r w:rsidRPr="0024362D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4C5195">
        <w:rPr>
          <w:rFonts w:ascii="Times New Roman" w:hAnsi="Times New Roman" w:cs="Times New Roman"/>
          <w:color w:val="000000"/>
          <w:sz w:val="28"/>
          <w:szCs w:val="28"/>
        </w:rPr>
        <w:t>1,68∙0,7626∙720</w:t>
      </w:r>
      <w:r w:rsidRPr="004C5195">
        <w:rPr>
          <w:rFonts w:ascii="Times New Roman" w:hAnsi="Times New Roman" w:cs="Times New Roman"/>
          <w:color w:val="000000"/>
          <w:sz w:val="28"/>
          <w:szCs w:val="28"/>
        </w:rPr>
        <w:t>=99594000 Дж или 99594 кДж.</w:t>
      </w:r>
    </w:p>
    <w:p w:rsidR="004C5195" w:rsidRDefault="004C5195" w:rsidP="004C5195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EB5" w:rsidRDefault="00E87EB5" w:rsidP="004C5195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7EB5" w:rsidRDefault="00E87EB5" w:rsidP="004C5195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C5195" w:rsidRPr="00E87EB5" w:rsidRDefault="004C5195" w:rsidP="004C5195">
      <w:pPr>
        <w:pStyle w:val="Default"/>
        <w:jc w:val="center"/>
        <w:rPr>
          <w:sz w:val="26"/>
          <w:szCs w:val="26"/>
        </w:rPr>
      </w:pPr>
      <w:r w:rsidRPr="00E87EB5">
        <w:rPr>
          <w:i/>
          <w:iCs/>
          <w:sz w:val="26"/>
          <w:szCs w:val="26"/>
        </w:rPr>
        <w:lastRenderedPageBreak/>
        <w:t>Рис</w:t>
      </w:r>
      <w:r w:rsidRPr="00E87EB5">
        <w:rPr>
          <w:i/>
          <w:iCs/>
          <w:sz w:val="26"/>
          <w:szCs w:val="26"/>
        </w:rPr>
        <w:t xml:space="preserve"> </w:t>
      </w:r>
      <w:r w:rsidRPr="00E87EB5">
        <w:rPr>
          <w:i/>
          <w:iCs/>
          <w:sz w:val="26"/>
          <w:szCs w:val="26"/>
        </w:rPr>
        <w:t>1. Номограмма для определения угловых коэффициентов</w:t>
      </w:r>
    </w:p>
    <w:p w:rsidR="004C5195" w:rsidRPr="004C5195" w:rsidRDefault="004C5195" w:rsidP="004C5195">
      <w:pPr>
        <w:autoSpaceDE w:val="0"/>
        <w:autoSpaceDN w:val="0"/>
        <w:adjustRightInd w:val="0"/>
        <w:spacing w:after="0" w:line="240" w:lineRule="auto"/>
        <w:ind w:left="-851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9DF2F33" wp14:editId="12229AF6">
            <wp:extent cx="5876543" cy="38160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65" cy="38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195" w:rsidRPr="004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0"/>
    <w:rsid w:val="0024362D"/>
    <w:rsid w:val="004C5195"/>
    <w:rsid w:val="005D23FA"/>
    <w:rsid w:val="00B85780"/>
    <w:rsid w:val="00BD1B1D"/>
    <w:rsid w:val="00CD29E9"/>
    <w:rsid w:val="00E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7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B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Максими Аня</dc:creator>
  <cp:lastModifiedBy>Максими Аня</cp:lastModifiedBy>
  <cp:revision>1</cp:revision>
  <dcterms:created xsi:type="dcterms:W3CDTF">2020-04-16T18:07:00Z</dcterms:created>
  <dcterms:modified xsi:type="dcterms:W3CDTF">2020-04-16T19:38:00Z</dcterms:modified>
</cp:coreProperties>
</file>