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5F" w:rsidRDefault="003F5078" w:rsidP="003F5078">
      <w:pPr>
        <w:jc w:val="center"/>
        <w:rPr>
          <w:b/>
        </w:rPr>
      </w:pPr>
      <w:r w:rsidRPr="003F5078">
        <w:rPr>
          <w:b/>
        </w:rPr>
        <w:t>Практическая работа по теме «Коммуникация»</w:t>
      </w:r>
    </w:p>
    <w:p w:rsidR="00041328" w:rsidRDefault="00041328" w:rsidP="003F5078">
      <w:pPr>
        <w:jc w:val="center"/>
        <w:rPr>
          <w:b/>
        </w:rPr>
      </w:pPr>
    </w:p>
    <w:p w:rsidR="00041328" w:rsidRDefault="00041328" w:rsidP="00041328">
      <w:pPr>
        <w:rPr>
          <w:rFonts w:eastAsia="Times New Roman"/>
        </w:rPr>
      </w:pPr>
      <w:r w:rsidRPr="00041328">
        <w:t>Написать эссе по итогам изучения курса</w:t>
      </w:r>
      <w:r w:rsidRPr="001723F0">
        <w:t xml:space="preserve"> «</w:t>
      </w:r>
      <w:r w:rsidRPr="001723F0">
        <w:rPr>
          <w:rFonts w:eastAsia="Times New Roman"/>
        </w:rPr>
        <w:t xml:space="preserve">Коммуникация" с рекомендованного </w:t>
      </w:r>
      <w:proofErr w:type="spellStart"/>
      <w:r w:rsidRPr="001723F0">
        <w:rPr>
          <w:rFonts w:eastAsia="Times New Roman"/>
        </w:rPr>
        <w:t>Минпросвещения</w:t>
      </w:r>
      <w:proofErr w:type="spellEnd"/>
      <w:r w:rsidRPr="001723F0">
        <w:rPr>
          <w:rFonts w:eastAsia="Times New Roman"/>
        </w:rPr>
        <w:t xml:space="preserve"> </w:t>
      </w:r>
      <w:proofErr w:type="spellStart"/>
      <w:r w:rsidRPr="001723F0">
        <w:rPr>
          <w:rFonts w:eastAsia="Times New Roman"/>
        </w:rPr>
        <w:t>онлайн-ресурса</w:t>
      </w:r>
      <w:proofErr w:type="spellEnd"/>
      <w:r w:rsidRPr="001723F0">
        <w:rPr>
          <w:rFonts w:eastAsia="Times New Roman"/>
        </w:rPr>
        <w:t xml:space="preserve"> </w:t>
      </w:r>
      <w:r w:rsidR="007B5064">
        <w:rPr>
          <w:rFonts w:eastAsia="Times New Roman"/>
        </w:rPr>
        <w:t>«Билет в будущее»</w:t>
      </w:r>
      <w:r w:rsidR="00F32364">
        <w:rPr>
          <w:rFonts w:eastAsia="Times New Roman"/>
        </w:rPr>
        <w:t xml:space="preserve"> </w:t>
      </w:r>
      <w:r w:rsidRPr="001723F0">
        <w:rPr>
          <w:rFonts w:eastAsia="Times New Roman"/>
        </w:rPr>
        <w:t>для обеспечения дистанционного обучения</w:t>
      </w:r>
      <w:r w:rsidR="00D83BDA">
        <w:rPr>
          <w:rFonts w:eastAsia="Times New Roman"/>
        </w:rPr>
        <w:t xml:space="preserve"> </w:t>
      </w:r>
    </w:p>
    <w:p w:rsidR="00C444B4" w:rsidRPr="001723F0" w:rsidRDefault="00811A14" w:rsidP="00C444B4">
      <w:pPr>
        <w:spacing w:after="0" w:line="240" w:lineRule="auto"/>
        <w:rPr>
          <w:rFonts w:eastAsia="Times New Roman"/>
          <w:color w:val="0000FF"/>
          <w:u w:val="single"/>
        </w:rPr>
      </w:pPr>
      <w:hyperlink r:id="rId5" w:history="1">
        <w:r w:rsidR="00C444B4" w:rsidRPr="001723F0">
          <w:rPr>
            <w:rFonts w:eastAsia="Times New Roman"/>
            <w:color w:val="0000FF"/>
            <w:u w:val="single"/>
          </w:rPr>
          <w:t>https://site.bilet.worldskills.ru/courses/5/</w:t>
        </w:r>
      </w:hyperlink>
    </w:p>
    <w:p w:rsidR="00C444B4" w:rsidRDefault="00C444B4" w:rsidP="00041328">
      <w:pPr>
        <w:rPr>
          <w:b/>
        </w:rPr>
      </w:pPr>
    </w:p>
    <w:p w:rsidR="00C444B4" w:rsidRPr="00A87567" w:rsidRDefault="006B642B" w:rsidP="00041328">
      <w:r w:rsidRPr="00A87567">
        <w:t>В эссе раскрыть следующие темы:</w:t>
      </w:r>
    </w:p>
    <w:p w:rsidR="006B642B" w:rsidRPr="00A87567" w:rsidRDefault="006B642B" w:rsidP="006B642B">
      <w:pPr>
        <w:pStyle w:val="a3"/>
        <w:numPr>
          <w:ilvl w:val="0"/>
          <w:numId w:val="1"/>
        </w:numPr>
      </w:pPr>
      <w:r w:rsidRPr="00A87567">
        <w:t>Что удивило больше всего в полученной информации.</w:t>
      </w:r>
    </w:p>
    <w:p w:rsidR="006B642B" w:rsidRDefault="006B642B" w:rsidP="006B642B">
      <w:pPr>
        <w:pStyle w:val="a3"/>
        <w:numPr>
          <w:ilvl w:val="0"/>
          <w:numId w:val="1"/>
        </w:numPr>
      </w:pPr>
      <w:r w:rsidRPr="00A87567">
        <w:t>Что конкретно вам не хватает для успешной коммуникации.</w:t>
      </w:r>
    </w:p>
    <w:p w:rsidR="00A87567" w:rsidRPr="00A87567" w:rsidRDefault="00A87567" w:rsidP="006B642B">
      <w:pPr>
        <w:pStyle w:val="a3"/>
        <w:numPr>
          <w:ilvl w:val="0"/>
          <w:numId w:val="1"/>
        </w:numPr>
      </w:pPr>
      <w:r>
        <w:t>Что из полученных знаний вы будете точно применять.</w:t>
      </w:r>
    </w:p>
    <w:p w:rsidR="00083916" w:rsidRPr="00A87567" w:rsidRDefault="00083916" w:rsidP="006B642B">
      <w:pPr>
        <w:pStyle w:val="a3"/>
        <w:numPr>
          <w:ilvl w:val="0"/>
          <w:numId w:val="1"/>
        </w:numPr>
      </w:pPr>
      <w:r w:rsidRPr="00A87567">
        <w:t>Где и как вы уже пробуете применять полученные знания.</w:t>
      </w:r>
    </w:p>
    <w:p w:rsidR="00083916" w:rsidRDefault="00083916" w:rsidP="00083916">
      <w:pPr>
        <w:pStyle w:val="a3"/>
        <w:numPr>
          <w:ilvl w:val="0"/>
          <w:numId w:val="1"/>
        </w:numPr>
      </w:pPr>
      <w:r w:rsidRPr="00A87567">
        <w:t>Где и как  вы будете применять полученные знания в процессе обучения в техникуме и в дальнейшей работе.</w:t>
      </w:r>
    </w:p>
    <w:p w:rsidR="002125D3" w:rsidRDefault="00C96471" w:rsidP="002125D3">
      <w:pPr>
        <w:rPr>
          <w:color w:val="4A4745"/>
          <w:shd w:val="clear" w:color="auto" w:fill="FFFFFF"/>
        </w:rPr>
      </w:pPr>
      <w:r w:rsidRPr="003A5316">
        <w:rPr>
          <w:b/>
          <w:color w:val="4A4745"/>
          <w:shd w:val="clear" w:color="auto" w:fill="FFFFFF"/>
        </w:rPr>
        <w:t>Эссе</w:t>
      </w:r>
      <w:r w:rsidRPr="00C96471">
        <w:rPr>
          <w:color w:val="4A4745"/>
          <w:shd w:val="clear" w:color="auto" w:fill="FFFFFF"/>
        </w:rPr>
        <w:t xml:space="preserve"> – небольшой текст, написанный в свободной форме, отражающий впечатление или выводы человека по определенному вопросу</w:t>
      </w:r>
      <w:r w:rsidRPr="00CE0DA2">
        <w:rPr>
          <w:color w:val="4A4745"/>
          <w:shd w:val="clear" w:color="auto" w:fill="FFFFFF"/>
        </w:rPr>
        <w:t>.</w:t>
      </w:r>
      <w:r w:rsidR="00CE0DA2" w:rsidRPr="00CE0DA2">
        <w:rPr>
          <w:color w:val="4A4745"/>
          <w:shd w:val="clear" w:color="auto" w:fill="FFFFFF"/>
        </w:rPr>
        <w:t xml:space="preserve"> В переводе с </w:t>
      </w:r>
      <w:proofErr w:type="gramStart"/>
      <w:r w:rsidR="00CE0DA2" w:rsidRPr="00CE0DA2">
        <w:rPr>
          <w:color w:val="4A4745"/>
          <w:shd w:val="clear" w:color="auto" w:fill="FFFFFF"/>
        </w:rPr>
        <w:t>французского</w:t>
      </w:r>
      <w:proofErr w:type="gramEnd"/>
      <w:r w:rsidR="00CE0DA2" w:rsidRPr="00CE0DA2">
        <w:rPr>
          <w:color w:val="4A4745"/>
          <w:shd w:val="clear" w:color="auto" w:fill="FFFFFF"/>
        </w:rPr>
        <w:t xml:space="preserve"> означает опыт, попытка, очерк, набросок.</w:t>
      </w:r>
    </w:p>
    <w:p w:rsidR="003A5316" w:rsidRPr="003A5316" w:rsidRDefault="003A5316" w:rsidP="002125D3">
      <w:pPr>
        <w:rPr>
          <w:b/>
          <w:color w:val="4A4745"/>
          <w:shd w:val="clear" w:color="auto" w:fill="FFFFFF"/>
        </w:rPr>
      </w:pPr>
      <w:r w:rsidRPr="003A5316">
        <w:rPr>
          <w:b/>
          <w:color w:val="4A4745"/>
          <w:shd w:val="clear" w:color="auto" w:fill="FFFFFF"/>
        </w:rPr>
        <w:t>Структура эссе:</w:t>
      </w:r>
    </w:p>
    <w:p w:rsidR="003A5316" w:rsidRPr="003A5316" w:rsidRDefault="003A5316" w:rsidP="003A531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4A4745"/>
          <w:lang w:eastAsia="ru-RU"/>
        </w:rPr>
      </w:pPr>
      <w:r w:rsidRPr="003A5316">
        <w:rPr>
          <w:rFonts w:eastAsia="Times New Roman"/>
          <w:b/>
          <w:color w:val="4A4745"/>
          <w:lang w:eastAsia="ru-RU"/>
        </w:rPr>
        <w:t>Введение</w:t>
      </w:r>
      <w:r w:rsidR="005618B7">
        <w:rPr>
          <w:rFonts w:eastAsia="Times New Roman"/>
          <w:b/>
          <w:color w:val="4A4745"/>
          <w:lang w:eastAsia="ru-RU"/>
        </w:rPr>
        <w:t>. З</w:t>
      </w:r>
      <w:r w:rsidRPr="003A5316">
        <w:rPr>
          <w:rFonts w:eastAsia="Times New Roman"/>
          <w:color w:val="4A4745"/>
          <w:lang w:eastAsia="ru-RU"/>
        </w:rPr>
        <w:t>анимает от 0,5 до 1 страницы</w:t>
      </w:r>
      <w:r w:rsidR="0051221F">
        <w:rPr>
          <w:rFonts w:eastAsia="Times New Roman"/>
          <w:color w:val="4A4745"/>
          <w:lang w:eastAsia="ru-RU"/>
        </w:rPr>
        <w:t>. Д</w:t>
      </w:r>
      <w:r w:rsidRPr="003A5316">
        <w:rPr>
          <w:color w:val="4A4745"/>
          <w:shd w:val="clear" w:color="auto" w:fill="FFFFFF"/>
        </w:rPr>
        <w:t>ает краткое представление об основном содержании текста.</w:t>
      </w:r>
    </w:p>
    <w:p w:rsidR="003A5316" w:rsidRPr="003A5316" w:rsidRDefault="003A5316" w:rsidP="003A531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4A4745"/>
          <w:lang w:eastAsia="ru-RU"/>
        </w:rPr>
      </w:pPr>
      <w:r w:rsidRPr="003A5316">
        <w:rPr>
          <w:rFonts w:eastAsia="Times New Roman"/>
          <w:b/>
          <w:color w:val="4A4745"/>
          <w:lang w:eastAsia="ru-RU"/>
        </w:rPr>
        <w:t>Основная часть</w:t>
      </w:r>
      <w:r w:rsidR="005618B7">
        <w:rPr>
          <w:rFonts w:eastAsia="Times New Roman"/>
          <w:b/>
          <w:color w:val="4A4745"/>
          <w:lang w:eastAsia="ru-RU"/>
        </w:rPr>
        <w:t>. О</w:t>
      </w:r>
      <w:r w:rsidRPr="003A5316">
        <w:rPr>
          <w:rFonts w:eastAsia="Times New Roman"/>
          <w:color w:val="4A4745"/>
          <w:lang w:eastAsia="ru-RU"/>
        </w:rPr>
        <w:t>бъем от 3 до 5 страниц.</w:t>
      </w:r>
      <w:r w:rsidRPr="003A5316">
        <w:rPr>
          <w:color w:val="4A4745"/>
          <w:shd w:val="clear" w:color="auto" w:fill="FFFFFF"/>
        </w:rPr>
        <w:t xml:space="preserve"> В основной части подробно описывается взгляд человека на выбранную тему, описываются факты и причины, повлиявшие на его точку зрения и конечный вывод. Для того чтобы текст воспринимался более понятно, можно разбить его на отдельные разделы с собственными названиями.</w:t>
      </w:r>
    </w:p>
    <w:p w:rsidR="003A5316" w:rsidRPr="003A5316" w:rsidRDefault="003A5316" w:rsidP="003A531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4A4745"/>
          <w:lang w:eastAsia="ru-RU"/>
        </w:rPr>
      </w:pPr>
      <w:r w:rsidRPr="003A5316">
        <w:rPr>
          <w:rFonts w:eastAsia="Times New Roman"/>
          <w:b/>
          <w:color w:val="4A4745"/>
          <w:lang w:eastAsia="ru-RU"/>
        </w:rPr>
        <w:t>Заключение</w:t>
      </w:r>
      <w:r w:rsidR="00C70678">
        <w:rPr>
          <w:rFonts w:eastAsia="Times New Roman"/>
          <w:b/>
          <w:color w:val="4A4745"/>
          <w:lang w:eastAsia="ru-RU"/>
        </w:rPr>
        <w:t>. З</w:t>
      </w:r>
      <w:r w:rsidRPr="003A5316">
        <w:rPr>
          <w:rFonts w:eastAsia="Times New Roman"/>
          <w:color w:val="4A4745"/>
          <w:lang w:eastAsia="ru-RU"/>
        </w:rPr>
        <w:t>анимает от 0,5 до 1 страницы.</w:t>
      </w:r>
      <w:r w:rsidRPr="003A5316">
        <w:rPr>
          <w:color w:val="4A4745"/>
          <w:shd w:val="clear" w:color="auto" w:fill="FFFFFF"/>
        </w:rPr>
        <w:t xml:space="preserve"> В заключении делается общий вывод по вопросу, рассмотренному в основной части.</w:t>
      </w:r>
    </w:p>
    <w:p w:rsidR="003A5316" w:rsidRDefault="003A5316" w:rsidP="002125D3"/>
    <w:p w:rsidR="0051221F" w:rsidRPr="003A5316" w:rsidRDefault="0051221F" w:rsidP="002125D3">
      <w:r>
        <w:t>Работу выслать</w:t>
      </w:r>
      <w:r w:rsidRPr="001723F0">
        <w:t xml:space="preserve"> на почту  </w:t>
      </w:r>
      <w:hyperlink r:id="rId6" w:history="1">
        <w:r w:rsidRPr="001723F0">
          <w:rPr>
            <w:rStyle w:val="a4"/>
          </w:rPr>
          <w:t>ti-m</w:t>
        </w:r>
        <w:r w:rsidRPr="001723F0">
          <w:rPr>
            <w:rStyle w:val="a4"/>
            <w:lang w:val="en-US"/>
          </w:rPr>
          <w:t>i</w:t>
        </w:r>
        <w:r w:rsidRPr="001723F0">
          <w:rPr>
            <w:rStyle w:val="a4"/>
          </w:rPr>
          <w:t>@</w:t>
        </w:r>
        <w:r w:rsidRPr="001723F0">
          <w:rPr>
            <w:rStyle w:val="a4"/>
            <w:lang w:val="en-US"/>
          </w:rPr>
          <w:t>mail</w:t>
        </w:r>
        <w:r w:rsidRPr="001723F0">
          <w:rPr>
            <w:rStyle w:val="a4"/>
          </w:rPr>
          <w:t>.</w:t>
        </w:r>
        <w:r w:rsidRPr="001723F0">
          <w:rPr>
            <w:rStyle w:val="a4"/>
            <w:lang w:val="en-US"/>
          </w:rPr>
          <w:t>ru</w:t>
        </w:r>
      </w:hyperlink>
      <w:r w:rsidRPr="001723F0">
        <w:t xml:space="preserve">  </w:t>
      </w:r>
      <w:r w:rsidR="00766710">
        <w:t>до 2</w:t>
      </w:r>
      <w:r w:rsidR="00DC0F45">
        <w:t>7</w:t>
      </w:r>
      <w:r w:rsidR="00766710">
        <w:t>.04.20</w:t>
      </w:r>
    </w:p>
    <w:sectPr w:rsidR="0051221F" w:rsidRPr="003A5316" w:rsidSect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CE2"/>
    <w:multiLevelType w:val="hybridMultilevel"/>
    <w:tmpl w:val="0F8E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2F4"/>
    <w:multiLevelType w:val="multilevel"/>
    <w:tmpl w:val="88A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078"/>
    <w:rsid w:val="00041328"/>
    <w:rsid w:val="00083916"/>
    <w:rsid w:val="002125D3"/>
    <w:rsid w:val="002F584E"/>
    <w:rsid w:val="003A5316"/>
    <w:rsid w:val="003F5078"/>
    <w:rsid w:val="0051221F"/>
    <w:rsid w:val="005618B7"/>
    <w:rsid w:val="006B642B"/>
    <w:rsid w:val="007664C1"/>
    <w:rsid w:val="00766710"/>
    <w:rsid w:val="0079555F"/>
    <w:rsid w:val="007B5064"/>
    <w:rsid w:val="00811A14"/>
    <w:rsid w:val="008460C7"/>
    <w:rsid w:val="00A87567"/>
    <w:rsid w:val="00B52699"/>
    <w:rsid w:val="00C444B4"/>
    <w:rsid w:val="00C70678"/>
    <w:rsid w:val="00C96471"/>
    <w:rsid w:val="00CE0DA2"/>
    <w:rsid w:val="00D83BDA"/>
    <w:rsid w:val="00DC0F45"/>
    <w:rsid w:val="00F3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-mi@mail.ru" TargetMode="External"/><Relationship Id="rId5" Type="http://schemas.openxmlformats.org/officeDocument/2006/relationships/hyperlink" Target="https://site.bilet.worldskills.ru/courses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27</cp:revision>
  <dcterms:created xsi:type="dcterms:W3CDTF">2020-04-16T17:24:00Z</dcterms:created>
  <dcterms:modified xsi:type="dcterms:W3CDTF">2020-04-20T03:46:00Z</dcterms:modified>
</cp:coreProperties>
</file>