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3BA2" w14:textId="542B9C0E" w:rsidR="00AE29AF" w:rsidRPr="000F63FC" w:rsidRDefault="00AE29AF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0F63FC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Обязательное выполнение задания для тех, у кого спорные оценки перед подведением итога по дисциплине.</w:t>
      </w:r>
    </w:p>
    <w:p w14:paraId="1F7C00AC" w14:textId="0A62BEAA" w:rsidR="005E6566" w:rsidRDefault="005E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«Электронный университет» </w:t>
      </w:r>
      <w:r w:rsidRPr="005E656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психология (СНТ_21.02.01_2 курс)</w:t>
      </w:r>
      <w:r w:rsidR="00D53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№ 9.</w:t>
      </w:r>
    </w:p>
    <w:p w14:paraId="74944BFB" w14:textId="171ECCD2" w:rsidR="005E6566" w:rsidRDefault="005E65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</w:t>
      </w:r>
      <w:r w:rsidR="00AD232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реферат по теме:</w:t>
      </w:r>
    </w:p>
    <w:p w14:paraId="21196F15" w14:textId="7163DF57" w:rsidR="00116A6F" w:rsidRDefault="00286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6FE7">
        <w:rPr>
          <w:rFonts w:ascii="Times New Roman" w:hAnsi="Times New Roman" w:cs="Times New Roman"/>
          <w:b/>
          <w:bCs/>
          <w:sz w:val="28"/>
          <w:szCs w:val="28"/>
        </w:rPr>
        <w:t>«Техники снятия эмоционального напряжения и агрессии».</w:t>
      </w:r>
    </w:p>
    <w:p w14:paraId="2D29A47E" w14:textId="77777777" w:rsidR="009D0AED" w:rsidRDefault="009D0AED" w:rsidP="009D0A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(ход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выполнения работы):</w:t>
      </w:r>
    </w:p>
    <w:p w14:paraId="3198359D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– краткое изложение в письменном виде или в форме публичного доклада содержания научного труда или трудов, обзор литературы по теме.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</w:t>
      </w:r>
    </w:p>
    <w:p w14:paraId="374D9895" w14:textId="7BDFAAAF" w:rsidR="009D0AED" w:rsidRDefault="00DD0487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реферата</w:t>
      </w:r>
      <w:r w:rsidR="009D0AED">
        <w:rPr>
          <w:rFonts w:ascii="Times New Roman" w:hAnsi="Times New Roman" w:cs="Times New Roman"/>
          <w:sz w:val="24"/>
          <w:szCs w:val="24"/>
        </w:rPr>
        <w:t xml:space="preserve">, как правило, от </w:t>
      </w:r>
      <w:r w:rsidR="009D0AED">
        <w:rPr>
          <w:rFonts w:ascii="Times New Roman" w:hAnsi="Times New Roman" w:cs="Times New Roman"/>
          <w:sz w:val="24"/>
          <w:szCs w:val="24"/>
        </w:rPr>
        <w:t>10</w:t>
      </w:r>
      <w:r w:rsidR="009D0AED">
        <w:rPr>
          <w:rFonts w:ascii="Times New Roman" w:hAnsi="Times New Roman" w:cs="Times New Roman"/>
          <w:sz w:val="24"/>
          <w:szCs w:val="24"/>
        </w:rPr>
        <w:t xml:space="preserve"> до 15 машинописных страниц. </w:t>
      </w:r>
    </w:p>
    <w:p w14:paraId="36E37016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 </w:t>
      </w:r>
    </w:p>
    <w:p w14:paraId="4E4FBB4E" w14:textId="77777777" w:rsidR="009D0AED" w:rsidRDefault="009D0AED" w:rsidP="009D0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реферата:</w:t>
      </w:r>
    </w:p>
    <w:p w14:paraId="63D18BD5" w14:textId="77777777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Титульный лист. </w:t>
      </w:r>
    </w:p>
    <w:p w14:paraId="78EE44D0" w14:textId="77777777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Оглавление. </w:t>
      </w:r>
    </w:p>
    <w:p w14:paraId="67D2E8FB" w14:textId="6CF33C65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 </w:t>
      </w:r>
    </w:p>
    <w:p w14:paraId="2140C41F" w14:textId="5D333674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(состоит из глав и </w:t>
      </w:r>
      <w:r w:rsidR="00817433">
        <w:rPr>
          <w:rFonts w:ascii="Times New Roman" w:hAnsi="Times New Roman"/>
          <w:sz w:val="24"/>
          <w:szCs w:val="24"/>
        </w:rPr>
        <w:t>под глав</w:t>
      </w:r>
      <w:r>
        <w:rPr>
          <w:rFonts w:ascii="Times New Roman" w:hAnsi="Times New Roman"/>
          <w:sz w:val="24"/>
          <w:szCs w:val="24"/>
        </w:rPr>
        <w:t xml:space="preserve">, которые раскрывают отдельную проблему или одну из её сторон и логически являются продолжением друг друга). </w:t>
      </w:r>
    </w:p>
    <w:p w14:paraId="4CB0920F" w14:textId="77777777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(подводятся итоги и даются обобщённые основные выводы по теме реферата, делаются рекомендации). </w:t>
      </w:r>
    </w:p>
    <w:p w14:paraId="2CE01727" w14:textId="77777777" w:rsidR="009D0AED" w:rsidRDefault="009D0AED" w:rsidP="009D0AE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литературы. В списке литературы должно быть не менее 8–10 различных источников. Допускается включение таблиц, графиков, схем, как в основном тексте, так и в качестве приложений. </w:t>
      </w:r>
    </w:p>
    <w:p w14:paraId="2BE4F482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– одна из составных и важных частей реферата. При работе над введением необходимо опираться на навыки, приобретенные при написании изложений и сочинений. В объеме реферата введение, как правило, составляет 1-2 машинописные страницы. Введение обычно содержит вступление, обоснование актуальности выбранной темы, формулировку цели и задач реферата, краткий обзор литературы и источников по проблеме, историю вопроса и вывод. </w:t>
      </w:r>
    </w:p>
    <w:p w14:paraId="0984E1B1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– это 1-2 абзаца, необходимые для начала. Желательно, чтобы вступление было ярким, интригующим, проблемным, а, возможно, тема реферата потребует того, чтобы начать, например, с изложения какого-то определения, типа «политические отношения – это…». Обоснование актуальности выбранной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прежде всего, ответ на вопрос: «почему я выбрал(а) эту тему реферата, чем она меня заинтересовала?».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и нужно связать тему реферата с современностью. Краткий обзор литературы и источников по проблеме – в этой части работы над введением необходимо охарактеризовать основные источники и литературу, с которой автор работал, оценить ее полезность, доступность, высказать отношение к этим книгам. История вопроса – это краткое освещение того круга представлений, которые сложились в науке по данной проблеме и стали автору известны. Вывод – это обобщение, которое необходимо делать при завершении работы над введением. </w:t>
      </w:r>
    </w:p>
    <w:p w14:paraId="49D2FB32" w14:textId="77777777" w:rsidR="009D0AED" w:rsidRDefault="009D0AED" w:rsidP="009D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реферата </w:t>
      </w:r>
    </w:p>
    <w:p w14:paraId="3DFB9A56" w14:textId="77777777" w:rsidR="009D0AED" w:rsidRDefault="009D0AED" w:rsidP="009D0A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реферата должно соответствовать теме, полно ее раскрывать. Все рассуждения нужно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</w:t>
      </w:r>
    </w:p>
    <w:p w14:paraId="5BC5B326" w14:textId="77777777" w:rsidR="009D0AED" w:rsidRDefault="009D0AED" w:rsidP="009D0AE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14:paraId="4A769112" w14:textId="0EACD309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в случае, когда объем реферата составляет 10-12страниц, текст напечатан аккуратно, в соответствии с требованиями, полностью раскрыта тема реферата, отражена точка зрении автора на рассматриваемую проблему, реферат написан грамотно, без ошибок.  </w:t>
      </w:r>
    </w:p>
    <w:p w14:paraId="0B1485BD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«Хорошо»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в случае, когда объем реферата составляет 8- 10 страниц, текст напечатан аккуратно, в соответствии с требованиями, встречаются небольшие опечатки, полностью раскрыта тема реферата, отражена точка зрения автора на рассматриваемую проблему, реферат написан грамотно. </w:t>
      </w:r>
    </w:p>
    <w:p w14:paraId="61B7A3B5" w14:textId="77777777" w:rsidR="009D0AED" w:rsidRDefault="009D0AED" w:rsidP="009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в случае, когда объем реферата составляет менее 8 страниц, текст напечатан неаккуратно, много опечаток, тема реферата раскрыта неполностью, не отражена точка зрения автора на рассматриваемую проблему, реферат написан с ошибками.</w:t>
      </w:r>
    </w:p>
    <w:p w14:paraId="76183615" w14:textId="5D103B62" w:rsidR="009D0AED" w:rsidRPr="00286FE7" w:rsidRDefault="009D0AED" w:rsidP="009D0A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в случае, когда объем реферата составляет менее 5страниц, текст напечатан неаккуратно, много опечаток, тема реферата не раскрыта, не отражена точка зрения автора на рассматриваемую проблему, много ошибок в построении предложений. </w:t>
      </w:r>
    </w:p>
    <w:sectPr w:rsidR="009D0AED" w:rsidRPr="0028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12E9"/>
    <w:multiLevelType w:val="hybridMultilevel"/>
    <w:tmpl w:val="4288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4E"/>
    <w:rsid w:val="000F63FC"/>
    <w:rsid w:val="00116A6F"/>
    <w:rsid w:val="00286FE7"/>
    <w:rsid w:val="005E6566"/>
    <w:rsid w:val="00817433"/>
    <w:rsid w:val="009D0AED"/>
    <w:rsid w:val="00A97791"/>
    <w:rsid w:val="00AD2322"/>
    <w:rsid w:val="00AE29AF"/>
    <w:rsid w:val="00C6624E"/>
    <w:rsid w:val="00D53165"/>
    <w:rsid w:val="00D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4CE"/>
  <w15:chartTrackingRefBased/>
  <w15:docId w15:val="{C25DD7C8-6EAE-4507-921B-EAAA8A29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E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dcterms:created xsi:type="dcterms:W3CDTF">2020-06-04T15:21:00Z</dcterms:created>
  <dcterms:modified xsi:type="dcterms:W3CDTF">2020-06-04T15:44:00Z</dcterms:modified>
</cp:coreProperties>
</file>