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595" w:rsidRDefault="00D0782D" w:rsidP="004675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ЭБ91</w:t>
      </w:r>
    </w:p>
    <w:p w:rsidR="00A32178" w:rsidRDefault="00A32178" w:rsidP="00C25C2D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="00D078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РАВО</w:t>
      </w:r>
    </w:p>
    <w:p w:rsidR="00F24CF0" w:rsidRPr="0048074A" w:rsidRDefault="003F7C5C" w:rsidP="0048074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48074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Лекция и п</w:t>
      </w:r>
      <w:r w:rsidR="00BB7292" w:rsidRPr="0048074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рактическое занятие </w:t>
      </w:r>
      <w:r w:rsidRPr="0048074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28-30 </w:t>
      </w:r>
      <w:r w:rsidR="00D0782D" w:rsidRPr="0048074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мая</w:t>
      </w:r>
      <w:r w:rsidR="00BB7292" w:rsidRPr="0048074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2020</w:t>
      </w:r>
    </w:p>
    <w:p w:rsidR="00BB7292" w:rsidRDefault="00BB7292" w:rsidP="0048074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48074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«</w:t>
      </w:r>
      <w:r w:rsidR="003F7C5C" w:rsidRPr="0048074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Уголовное право</w:t>
      </w:r>
      <w:r w:rsidRPr="0048074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48074A" w:rsidRDefault="0048074A" w:rsidP="0048074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  <w:lang w:eastAsia="ru-RU"/>
        </w:rPr>
        <w:t>ЗАДАНИЕ ПО ТЕМЕ</w:t>
      </w:r>
    </w:p>
    <w:p w:rsidR="0048074A" w:rsidRPr="0048074A" w:rsidRDefault="0048074A" w:rsidP="0048074A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b/>
          <w:bCs/>
          <w:color w:val="FF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FF0000"/>
          <w:sz w:val="28"/>
          <w:szCs w:val="28"/>
          <w:lang w:eastAsia="ru-RU"/>
        </w:rPr>
        <w:t>Сделать конспект лекции</w:t>
      </w:r>
    </w:p>
    <w:p w:rsidR="00467595" w:rsidRPr="0048074A" w:rsidRDefault="00467595" w:rsidP="0048074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074A" w:rsidRPr="0048074A" w:rsidRDefault="0048074A" w:rsidP="0048074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074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Тема 1. Понятие, задачи и система уголовного права. </w:t>
      </w:r>
    </w:p>
    <w:p w:rsidR="0048074A" w:rsidRPr="0048074A" w:rsidRDefault="0048074A" w:rsidP="0048074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8074A">
        <w:rPr>
          <w:rFonts w:ascii="Times New Roman" w:hAnsi="Times New Roman" w:cs="Times New Roman"/>
          <w:b/>
          <w:i/>
          <w:color w:val="000000"/>
          <w:sz w:val="28"/>
          <w:szCs w:val="28"/>
        </w:rPr>
        <w:t>Основные вопросы:</w:t>
      </w:r>
    </w:p>
    <w:p w:rsidR="0048074A" w:rsidRPr="0048074A" w:rsidRDefault="0048074A" w:rsidP="0048074A">
      <w:pPr>
        <w:widowControl w:val="0"/>
        <w:numPr>
          <w:ilvl w:val="0"/>
          <w:numId w:val="8"/>
        </w:numPr>
        <w:shd w:val="clear" w:color="auto" w:fill="FFFFFF"/>
        <w:tabs>
          <w:tab w:val="left" w:pos="81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8074A">
        <w:rPr>
          <w:rFonts w:ascii="Times New Roman" w:hAnsi="Times New Roman" w:cs="Times New Roman"/>
          <w:color w:val="000000"/>
          <w:sz w:val="28"/>
          <w:szCs w:val="28"/>
        </w:rPr>
        <w:t>Понятие, предмет и метод уголовного права.</w:t>
      </w:r>
    </w:p>
    <w:p w:rsidR="0048074A" w:rsidRPr="0048074A" w:rsidRDefault="0048074A" w:rsidP="0048074A">
      <w:pPr>
        <w:widowControl w:val="0"/>
        <w:numPr>
          <w:ilvl w:val="0"/>
          <w:numId w:val="8"/>
        </w:numPr>
        <w:shd w:val="clear" w:color="auto" w:fill="FFFFFF"/>
        <w:tabs>
          <w:tab w:val="left" w:pos="81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8074A">
        <w:rPr>
          <w:rFonts w:ascii="Times New Roman" w:hAnsi="Times New Roman" w:cs="Times New Roman"/>
          <w:color w:val="000000"/>
          <w:sz w:val="28"/>
          <w:szCs w:val="28"/>
        </w:rPr>
        <w:t>Задачи и функции уголовного права.</w:t>
      </w:r>
    </w:p>
    <w:p w:rsidR="0048074A" w:rsidRPr="0048074A" w:rsidRDefault="0048074A" w:rsidP="0048074A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074A">
        <w:rPr>
          <w:rFonts w:ascii="Times New Roman" w:hAnsi="Times New Roman" w:cs="Times New Roman"/>
          <w:b/>
          <w:color w:val="000000"/>
          <w:sz w:val="28"/>
          <w:szCs w:val="28"/>
        </w:rPr>
        <w:t>1 вопрос</w:t>
      </w:r>
    </w:p>
    <w:p w:rsidR="0048074A" w:rsidRPr="0048074A" w:rsidRDefault="0048074A" w:rsidP="0048074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074A">
        <w:rPr>
          <w:rFonts w:ascii="Times New Roman" w:hAnsi="Times New Roman" w:cs="Times New Roman"/>
          <w:color w:val="000000"/>
          <w:sz w:val="28"/>
          <w:szCs w:val="28"/>
        </w:rPr>
        <w:t xml:space="preserve">В юридической литературе существуют различные объяснения происхождения в русском языке термина " уголовное право". Так, приводится мнение, «то уголовные законы - это те, где дело идет о голове, т.е. жизни. По другой версии, вероятна связь этого термина со словом "наказание": в древнерусском праве - </w:t>
      </w:r>
      <w:proofErr w:type="spellStart"/>
      <w:r w:rsidRPr="0048074A">
        <w:rPr>
          <w:rFonts w:ascii="Times New Roman" w:hAnsi="Times New Roman" w:cs="Times New Roman"/>
          <w:color w:val="000000"/>
          <w:sz w:val="28"/>
          <w:szCs w:val="28"/>
        </w:rPr>
        <w:t>головничество</w:t>
      </w:r>
      <w:proofErr w:type="spellEnd"/>
      <w:r w:rsidRPr="0048074A">
        <w:rPr>
          <w:rFonts w:ascii="Times New Roman" w:hAnsi="Times New Roman" w:cs="Times New Roman"/>
          <w:color w:val="000000"/>
          <w:sz w:val="28"/>
          <w:szCs w:val="28"/>
        </w:rPr>
        <w:t xml:space="preserve"> (возмещение ущерба семье потерпевшего).</w:t>
      </w:r>
    </w:p>
    <w:p w:rsidR="0048074A" w:rsidRPr="0048074A" w:rsidRDefault="0048074A" w:rsidP="0048074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8074A">
        <w:rPr>
          <w:rFonts w:ascii="Times New Roman" w:hAnsi="Times New Roman" w:cs="Times New Roman"/>
          <w:b/>
          <w:color w:val="000000"/>
          <w:sz w:val="28"/>
          <w:szCs w:val="28"/>
        </w:rPr>
        <w:t>Уголовное право</w:t>
      </w:r>
      <w:r w:rsidRPr="0048074A">
        <w:rPr>
          <w:rFonts w:ascii="Times New Roman" w:hAnsi="Times New Roman" w:cs="Times New Roman"/>
          <w:color w:val="000000"/>
          <w:sz w:val="28"/>
          <w:szCs w:val="28"/>
        </w:rPr>
        <w:t xml:space="preserve"> - это отрасль права, представляющая собой совокупность правовых норм; санкционированных высшим органом государственной власти, устанавливающих, какие деяния признаются преступными и какое наказание либо иные меры уголовно-правового воздействия применяются к лицам за их совершение, а также определяющих основание и порядок освобождения от уголовной ответственности и наказания.</w:t>
      </w:r>
      <w:proofErr w:type="gramEnd"/>
    </w:p>
    <w:p w:rsidR="0048074A" w:rsidRPr="0048074A" w:rsidRDefault="0048074A" w:rsidP="0048074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074A">
        <w:rPr>
          <w:rFonts w:ascii="Times New Roman" w:hAnsi="Times New Roman" w:cs="Times New Roman"/>
          <w:color w:val="000000"/>
          <w:sz w:val="28"/>
          <w:szCs w:val="28"/>
        </w:rPr>
        <w:t>Уголовное право России состоит из двух частей: Общей и Особенной.</w:t>
      </w:r>
    </w:p>
    <w:p w:rsidR="0048074A" w:rsidRPr="0048074A" w:rsidRDefault="0048074A" w:rsidP="0048074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074A">
        <w:rPr>
          <w:rFonts w:ascii="Times New Roman" w:hAnsi="Times New Roman" w:cs="Times New Roman"/>
          <w:color w:val="000000"/>
          <w:sz w:val="28"/>
          <w:szCs w:val="28"/>
        </w:rPr>
        <w:t>Общая часть содержит нормы, предусматривающие принципы и регламентирующие вопросы, относящиеся к уголовному праву в целом, к преступлению и наказанию. Особенная часть включает в себя нормы, в которых дается описание признаков конкретных преступлений, определяются виды и пределы наказаний за совершение этих преступлений.</w:t>
      </w:r>
    </w:p>
    <w:p w:rsidR="0048074A" w:rsidRPr="0048074A" w:rsidRDefault="0048074A" w:rsidP="0048074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074A">
        <w:rPr>
          <w:rFonts w:ascii="Times New Roman" w:hAnsi="Times New Roman" w:cs="Times New Roman"/>
          <w:color w:val="000000"/>
          <w:sz w:val="28"/>
          <w:szCs w:val="28"/>
        </w:rPr>
        <w:t>Общую и Особенную части следует рассматривать как элементы единой системы уголовного права. Будучи органически связанными, они лишь в единстве представляют собой уголовное право как единую стройную систему уголовно-правовых норм. Нормы Общей и Особенной частей могут применяться только в совокупности.</w:t>
      </w:r>
    </w:p>
    <w:p w:rsidR="0048074A" w:rsidRPr="0048074A" w:rsidRDefault="0048074A" w:rsidP="0048074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074A">
        <w:rPr>
          <w:rFonts w:ascii="Times New Roman" w:hAnsi="Times New Roman" w:cs="Times New Roman"/>
          <w:color w:val="000000"/>
          <w:sz w:val="28"/>
          <w:szCs w:val="28"/>
        </w:rPr>
        <w:t>Предметом уголовного права выступают общественные отношения, возникающие вследствие совершения общественно опасного деяния (посягательства).</w:t>
      </w:r>
    </w:p>
    <w:p w:rsidR="0048074A" w:rsidRPr="0048074A" w:rsidRDefault="0048074A" w:rsidP="0048074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074A">
        <w:rPr>
          <w:rFonts w:ascii="Times New Roman" w:hAnsi="Times New Roman" w:cs="Times New Roman"/>
          <w:color w:val="000000"/>
          <w:sz w:val="28"/>
          <w:szCs w:val="28"/>
        </w:rPr>
        <w:t xml:space="preserve">В теории называются </w:t>
      </w:r>
      <w:r w:rsidRPr="0048074A">
        <w:rPr>
          <w:rFonts w:ascii="Times New Roman" w:hAnsi="Times New Roman" w:cs="Times New Roman"/>
          <w:b/>
          <w:color w:val="000000"/>
          <w:sz w:val="28"/>
          <w:szCs w:val="28"/>
        </w:rPr>
        <w:t>три основных группы общественных отношений</w:t>
      </w:r>
      <w:r w:rsidRPr="0048074A">
        <w:rPr>
          <w:rFonts w:ascii="Times New Roman" w:hAnsi="Times New Roman" w:cs="Times New Roman"/>
          <w:color w:val="000000"/>
          <w:sz w:val="28"/>
          <w:szCs w:val="28"/>
        </w:rPr>
        <w:t>, регулируемых уголовным правом:</w:t>
      </w:r>
    </w:p>
    <w:p w:rsidR="0048074A" w:rsidRPr="0048074A" w:rsidRDefault="0048074A" w:rsidP="0048074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074A">
        <w:rPr>
          <w:rFonts w:ascii="Times New Roman" w:hAnsi="Times New Roman" w:cs="Times New Roman"/>
          <w:color w:val="000000"/>
          <w:sz w:val="28"/>
          <w:szCs w:val="28"/>
        </w:rPr>
        <w:t>*</w:t>
      </w:r>
      <w:r w:rsidRPr="0048074A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48074A">
        <w:rPr>
          <w:rFonts w:ascii="Times New Roman" w:hAnsi="Times New Roman" w:cs="Times New Roman"/>
          <w:b/>
          <w:color w:val="000000"/>
          <w:sz w:val="28"/>
          <w:szCs w:val="28"/>
        </w:rPr>
        <w:t>охранительные</w:t>
      </w:r>
      <w:r w:rsidRPr="0048074A">
        <w:rPr>
          <w:rFonts w:ascii="Times New Roman" w:hAnsi="Times New Roman" w:cs="Times New Roman"/>
          <w:color w:val="000000"/>
          <w:sz w:val="28"/>
          <w:szCs w:val="28"/>
        </w:rPr>
        <w:t xml:space="preserve"> уголовно-правовые отношения, возникающие в связи</w:t>
      </w:r>
      <w:r w:rsidRPr="0048074A">
        <w:rPr>
          <w:rFonts w:ascii="Times New Roman" w:hAnsi="Times New Roman" w:cs="Times New Roman"/>
          <w:color w:val="000000"/>
          <w:sz w:val="28"/>
          <w:szCs w:val="28"/>
        </w:rPr>
        <w:br/>
        <w:t>с совершением общественно-опасного посягательства;</w:t>
      </w:r>
    </w:p>
    <w:p w:rsidR="0048074A" w:rsidRPr="0048074A" w:rsidRDefault="0048074A" w:rsidP="0048074A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074A">
        <w:rPr>
          <w:rFonts w:ascii="Times New Roman" w:hAnsi="Times New Roman" w:cs="Times New Roman"/>
          <w:color w:val="000000"/>
          <w:sz w:val="28"/>
          <w:szCs w:val="28"/>
        </w:rPr>
        <w:lastRenderedPageBreak/>
        <w:t>*</w:t>
      </w:r>
      <w:proofErr w:type="spellStart"/>
      <w:r w:rsidRPr="0048074A">
        <w:rPr>
          <w:rFonts w:ascii="Times New Roman" w:hAnsi="Times New Roman" w:cs="Times New Roman"/>
          <w:b/>
          <w:color w:val="000000"/>
          <w:sz w:val="28"/>
          <w:szCs w:val="28"/>
        </w:rPr>
        <w:t>общепредупредительные</w:t>
      </w:r>
      <w:proofErr w:type="spellEnd"/>
      <w:r w:rsidRPr="0048074A">
        <w:rPr>
          <w:rFonts w:ascii="Times New Roman" w:hAnsi="Times New Roman" w:cs="Times New Roman"/>
          <w:color w:val="000000"/>
          <w:sz w:val="28"/>
          <w:szCs w:val="28"/>
        </w:rPr>
        <w:t xml:space="preserve"> уголовно-правовые отношения, связанные с удержанием граждан от совершения преступлений посредством угрозы наказания, содержащейся в нормах Особенной части УК;</w:t>
      </w:r>
    </w:p>
    <w:p w:rsidR="0048074A" w:rsidRPr="0048074A" w:rsidRDefault="0048074A" w:rsidP="0048074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074A">
        <w:rPr>
          <w:rFonts w:ascii="Times New Roman" w:hAnsi="Times New Roman" w:cs="Times New Roman"/>
          <w:color w:val="000000"/>
          <w:sz w:val="28"/>
          <w:szCs w:val="28"/>
        </w:rPr>
        <w:t>*</w:t>
      </w:r>
      <w:r w:rsidRPr="0048074A">
        <w:rPr>
          <w:rFonts w:ascii="Times New Roman" w:hAnsi="Times New Roman" w:cs="Times New Roman"/>
          <w:b/>
          <w:color w:val="000000"/>
          <w:sz w:val="28"/>
          <w:szCs w:val="28"/>
        </w:rPr>
        <w:tab/>
        <w:t>регулятивные</w:t>
      </w:r>
      <w:r w:rsidRPr="0048074A">
        <w:rPr>
          <w:rFonts w:ascii="Times New Roman" w:hAnsi="Times New Roman" w:cs="Times New Roman"/>
          <w:color w:val="000000"/>
          <w:sz w:val="28"/>
          <w:szCs w:val="28"/>
        </w:rPr>
        <w:t xml:space="preserve"> отношения, складывающиеся в связи с правомерным поведением граждан по причинению вреда при наличии обстоятельств, исключающих преступность деяния (задержание преступника, необходимая оборона, крайняя необходимость и др.).</w:t>
      </w:r>
    </w:p>
    <w:p w:rsidR="0048074A" w:rsidRPr="0048074A" w:rsidRDefault="0048074A" w:rsidP="0048074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074A">
        <w:rPr>
          <w:rFonts w:ascii="Times New Roman" w:hAnsi="Times New Roman" w:cs="Times New Roman"/>
          <w:color w:val="000000"/>
          <w:sz w:val="28"/>
          <w:szCs w:val="28"/>
        </w:rPr>
        <w:t>Значимость общественных отношений, составляющих предмет уголовного права, определяют метод их регулирования, то есть совокупность приемов и средств, при помощи которых реализуются соответствующие предписания.</w:t>
      </w:r>
    </w:p>
    <w:p w:rsidR="0048074A" w:rsidRPr="0048074A" w:rsidRDefault="0048074A" w:rsidP="0048074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074A">
        <w:rPr>
          <w:rFonts w:ascii="Times New Roman" w:hAnsi="Times New Roman" w:cs="Times New Roman"/>
          <w:b/>
          <w:color w:val="000000"/>
          <w:sz w:val="28"/>
          <w:szCs w:val="28"/>
        </w:rPr>
        <w:t>Метод уголовно-правового регулирования</w:t>
      </w:r>
      <w:r w:rsidRPr="0048074A">
        <w:rPr>
          <w:rFonts w:ascii="Times New Roman" w:hAnsi="Times New Roman" w:cs="Times New Roman"/>
          <w:color w:val="000000"/>
          <w:sz w:val="28"/>
          <w:szCs w:val="28"/>
        </w:rPr>
        <w:t xml:space="preserve"> - это установление уголовно-правового запрета с угрозой и реальным применением наказания либо иных форм уголовной ответственности за его нарушение.</w:t>
      </w:r>
    </w:p>
    <w:p w:rsidR="001F27B7" w:rsidRDefault="001F27B7" w:rsidP="0048074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</w:p>
    <w:p w:rsidR="0048074A" w:rsidRPr="0048074A" w:rsidRDefault="0048074A" w:rsidP="0048074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074A">
        <w:rPr>
          <w:rFonts w:ascii="Times New Roman" w:hAnsi="Times New Roman" w:cs="Times New Roman"/>
          <w:b/>
          <w:iCs/>
          <w:color w:val="000000"/>
          <w:sz w:val="28"/>
          <w:szCs w:val="28"/>
        </w:rPr>
        <w:t xml:space="preserve">2 </w:t>
      </w:r>
      <w:r w:rsidRPr="0048074A">
        <w:rPr>
          <w:rFonts w:ascii="Times New Roman" w:hAnsi="Times New Roman" w:cs="Times New Roman"/>
          <w:b/>
          <w:color w:val="000000"/>
          <w:sz w:val="28"/>
          <w:szCs w:val="28"/>
        </w:rPr>
        <w:t>вопрос</w:t>
      </w:r>
    </w:p>
    <w:p w:rsidR="0048074A" w:rsidRPr="0048074A" w:rsidRDefault="0048074A" w:rsidP="0048074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074A">
        <w:rPr>
          <w:rFonts w:ascii="Times New Roman" w:hAnsi="Times New Roman" w:cs="Times New Roman"/>
          <w:color w:val="000000"/>
          <w:sz w:val="28"/>
          <w:szCs w:val="28"/>
        </w:rPr>
        <w:t xml:space="preserve">В общем виде, задача - это то, что требует решения. </w:t>
      </w:r>
      <w:r w:rsidRPr="0048074A">
        <w:rPr>
          <w:rFonts w:ascii="Times New Roman" w:hAnsi="Times New Roman" w:cs="Times New Roman"/>
          <w:b/>
          <w:color w:val="000000"/>
          <w:sz w:val="28"/>
          <w:szCs w:val="28"/>
        </w:rPr>
        <w:t>Задачи уголовного права</w:t>
      </w:r>
      <w:r w:rsidRPr="0048074A">
        <w:rPr>
          <w:rFonts w:ascii="Times New Roman" w:hAnsi="Times New Roman" w:cs="Times New Roman"/>
          <w:color w:val="000000"/>
          <w:sz w:val="28"/>
          <w:szCs w:val="28"/>
        </w:rPr>
        <w:t xml:space="preserve"> совпадают с задачами Уголовного кодекса (закона) России (см. ч. 1 ст. 2 УК России). К ним относится охрана от преступных посягательств:</w:t>
      </w:r>
    </w:p>
    <w:p w:rsidR="0048074A" w:rsidRPr="0048074A" w:rsidRDefault="0048074A" w:rsidP="0048074A">
      <w:pPr>
        <w:widowControl w:val="0"/>
        <w:numPr>
          <w:ilvl w:val="0"/>
          <w:numId w:val="10"/>
        </w:numPr>
        <w:shd w:val="clear" w:color="auto" w:fill="FFFFFF"/>
        <w:tabs>
          <w:tab w:val="left" w:pos="76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8074A">
        <w:rPr>
          <w:rFonts w:ascii="Times New Roman" w:hAnsi="Times New Roman" w:cs="Times New Roman"/>
          <w:color w:val="000000"/>
          <w:sz w:val="28"/>
          <w:szCs w:val="28"/>
        </w:rPr>
        <w:t xml:space="preserve">прав и свобод человека и гражданина; </w:t>
      </w:r>
    </w:p>
    <w:p w:rsidR="0048074A" w:rsidRPr="0048074A" w:rsidRDefault="0048074A" w:rsidP="0048074A">
      <w:pPr>
        <w:widowControl w:val="0"/>
        <w:numPr>
          <w:ilvl w:val="0"/>
          <w:numId w:val="10"/>
        </w:numPr>
        <w:shd w:val="clear" w:color="auto" w:fill="FFFFFF"/>
        <w:tabs>
          <w:tab w:val="left" w:pos="76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8074A">
        <w:rPr>
          <w:rFonts w:ascii="Times New Roman" w:hAnsi="Times New Roman" w:cs="Times New Roman"/>
          <w:color w:val="000000"/>
          <w:sz w:val="28"/>
          <w:szCs w:val="28"/>
        </w:rPr>
        <w:t xml:space="preserve"> собственности;</w:t>
      </w:r>
    </w:p>
    <w:p w:rsidR="0048074A" w:rsidRPr="0048074A" w:rsidRDefault="0048074A" w:rsidP="0048074A">
      <w:pPr>
        <w:widowControl w:val="0"/>
        <w:numPr>
          <w:ilvl w:val="0"/>
          <w:numId w:val="10"/>
        </w:numPr>
        <w:shd w:val="clear" w:color="auto" w:fill="FFFFFF"/>
        <w:tabs>
          <w:tab w:val="left" w:pos="76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8074A">
        <w:rPr>
          <w:rFonts w:ascii="Times New Roman" w:hAnsi="Times New Roman" w:cs="Times New Roman"/>
          <w:color w:val="000000"/>
          <w:sz w:val="28"/>
          <w:szCs w:val="28"/>
        </w:rPr>
        <w:t>общественного порядка и общественной безопасности;</w:t>
      </w:r>
    </w:p>
    <w:p w:rsidR="0048074A" w:rsidRPr="0048074A" w:rsidRDefault="0048074A" w:rsidP="0048074A">
      <w:pPr>
        <w:widowControl w:val="0"/>
        <w:numPr>
          <w:ilvl w:val="0"/>
          <w:numId w:val="10"/>
        </w:numPr>
        <w:shd w:val="clear" w:color="auto" w:fill="FFFFFF"/>
        <w:tabs>
          <w:tab w:val="left" w:pos="749"/>
          <w:tab w:val="left" w:pos="616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8074A">
        <w:rPr>
          <w:rFonts w:ascii="Times New Roman" w:hAnsi="Times New Roman" w:cs="Times New Roman"/>
          <w:color w:val="000000"/>
          <w:sz w:val="28"/>
          <w:szCs w:val="28"/>
        </w:rPr>
        <w:t>окружающей среды;</w:t>
      </w:r>
    </w:p>
    <w:p w:rsidR="0048074A" w:rsidRPr="0048074A" w:rsidRDefault="0048074A" w:rsidP="0048074A">
      <w:pPr>
        <w:widowControl w:val="0"/>
        <w:numPr>
          <w:ilvl w:val="0"/>
          <w:numId w:val="10"/>
        </w:numPr>
        <w:shd w:val="clear" w:color="auto" w:fill="FFFFFF"/>
        <w:tabs>
          <w:tab w:val="left" w:pos="749"/>
          <w:tab w:val="left" w:pos="616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8074A">
        <w:rPr>
          <w:rFonts w:ascii="Times New Roman" w:hAnsi="Times New Roman" w:cs="Times New Roman"/>
          <w:color w:val="000000"/>
          <w:sz w:val="28"/>
          <w:szCs w:val="28"/>
        </w:rPr>
        <w:t>конституционного строя Российской Федерации;</w:t>
      </w:r>
    </w:p>
    <w:p w:rsidR="0048074A" w:rsidRPr="0048074A" w:rsidRDefault="0048074A" w:rsidP="0048074A">
      <w:pPr>
        <w:shd w:val="clear" w:color="auto" w:fill="FFFFFF"/>
        <w:tabs>
          <w:tab w:val="left" w:pos="749"/>
          <w:tab w:val="left" w:pos="6168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8074A">
        <w:rPr>
          <w:rFonts w:ascii="Times New Roman" w:hAnsi="Times New Roman" w:cs="Times New Roman"/>
          <w:color w:val="000000"/>
          <w:sz w:val="28"/>
          <w:szCs w:val="28"/>
        </w:rPr>
        <w:t>а также:</w:t>
      </w:r>
    </w:p>
    <w:p w:rsidR="0048074A" w:rsidRPr="0048074A" w:rsidRDefault="0048074A" w:rsidP="0048074A">
      <w:pPr>
        <w:widowControl w:val="0"/>
        <w:numPr>
          <w:ilvl w:val="0"/>
          <w:numId w:val="10"/>
        </w:numPr>
        <w:shd w:val="clear" w:color="auto" w:fill="FFFFFF"/>
        <w:tabs>
          <w:tab w:val="left" w:pos="74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8074A">
        <w:rPr>
          <w:rFonts w:ascii="Times New Roman" w:hAnsi="Times New Roman" w:cs="Times New Roman"/>
          <w:color w:val="000000"/>
          <w:sz w:val="28"/>
          <w:szCs w:val="28"/>
        </w:rPr>
        <w:t>обеспечение мира и безопасности человечества;</w:t>
      </w:r>
    </w:p>
    <w:p w:rsidR="0048074A" w:rsidRPr="0048074A" w:rsidRDefault="0048074A" w:rsidP="0048074A">
      <w:pPr>
        <w:widowControl w:val="0"/>
        <w:numPr>
          <w:ilvl w:val="0"/>
          <w:numId w:val="10"/>
        </w:numPr>
        <w:shd w:val="clear" w:color="auto" w:fill="FFFFFF"/>
        <w:tabs>
          <w:tab w:val="left" w:pos="74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8074A">
        <w:rPr>
          <w:rFonts w:ascii="Times New Roman" w:hAnsi="Times New Roman" w:cs="Times New Roman"/>
          <w:color w:val="000000"/>
          <w:sz w:val="28"/>
          <w:szCs w:val="28"/>
        </w:rPr>
        <w:t>предупреждение преступлений.</w:t>
      </w:r>
    </w:p>
    <w:p w:rsidR="0048074A" w:rsidRPr="0048074A" w:rsidRDefault="0048074A" w:rsidP="0048074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074A">
        <w:rPr>
          <w:rFonts w:ascii="Times New Roman" w:hAnsi="Times New Roman" w:cs="Times New Roman"/>
          <w:color w:val="000000"/>
          <w:sz w:val="28"/>
          <w:szCs w:val="28"/>
        </w:rPr>
        <w:t>Для осуществления этих задач уголовное законодательство устанавливает основание и принципы уголовной ответственности, определяет, какие опасные для личности, общества или государства деяния признаются преступлениями, и устанавливает виды наказания и иные меры уголовно-правового характера за их совершение.</w:t>
      </w:r>
    </w:p>
    <w:p w:rsidR="0048074A" w:rsidRPr="0048074A" w:rsidRDefault="0048074A" w:rsidP="0048074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074A">
        <w:rPr>
          <w:rFonts w:ascii="Times New Roman" w:hAnsi="Times New Roman" w:cs="Times New Roman"/>
          <w:color w:val="000000"/>
          <w:sz w:val="28"/>
          <w:szCs w:val="28"/>
        </w:rPr>
        <w:t>Из задач уголовного права следует, что одной из основных его функций является охранительная - защита практически всей системы общественных отношений от преступных посягательств.</w:t>
      </w:r>
    </w:p>
    <w:p w:rsidR="0048074A" w:rsidRPr="0048074A" w:rsidRDefault="0048074A" w:rsidP="0048074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8074A">
        <w:rPr>
          <w:rFonts w:ascii="Times New Roman" w:hAnsi="Times New Roman" w:cs="Times New Roman"/>
          <w:color w:val="000000"/>
          <w:sz w:val="28"/>
          <w:szCs w:val="28"/>
        </w:rPr>
        <w:t xml:space="preserve">Напрямую с названной соприкасается </w:t>
      </w:r>
      <w:r w:rsidRPr="0048074A">
        <w:rPr>
          <w:rFonts w:ascii="Times New Roman" w:hAnsi="Times New Roman" w:cs="Times New Roman"/>
          <w:b/>
          <w:color w:val="000000"/>
          <w:sz w:val="28"/>
          <w:szCs w:val="28"/>
        </w:rPr>
        <w:t>предупредительная функция</w:t>
      </w:r>
      <w:r w:rsidRPr="0048074A">
        <w:rPr>
          <w:rFonts w:ascii="Times New Roman" w:hAnsi="Times New Roman" w:cs="Times New Roman"/>
          <w:color w:val="000000"/>
          <w:sz w:val="28"/>
          <w:szCs w:val="28"/>
        </w:rPr>
        <w:t>, т.к. охранять - значит не только защищать объект, отражая посягательства, но и предупреждать их.</w:t>
      </w:r>
      <w:proofErr w:type="gramEnd"/>
      <w:r w:rsidRPr="0048074A">
        <w:rPr>
          <w:rFonts w:ascii="Times New Roman" w:hAnsi="Times New Roman" w:cs="Times New Roman"/>
          <w:color w:val="000000"/>
          <w:sz w:val="28"/>
          <w:szCs w:val="28"/>
        </w:rPr>
        <w:t xml:space="preserve"> В отношении всех граждан предупредительная функция реализуется путем воздействия на них уголовно-правового запрета, угрозы наказания за его нарушение и реального назначения уголовных наказаний </w:t>
      </w:r>
      <w:r w:rsidRPr="0048074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(общее предупреждение). </w:t>
      </w:r>
      <w:r w:rsidRPr="0048074A">
        <w:rPr>
          <w:rFonts w:ascii="Times New Roman" w:hAnsi="Times New Roman" w:cs="Times New Roman"/>
          <w:color w:val="000000"/>
          <w:sz w:val="28"/>
          <w:szCs w:val="28"/>
        </w:rPr>
        <w:t xml:space="preserve">В отношении же лица, совершившего преступление - реализацией в отношении к нему конкретной меры уголовно-правового воздействия </w:t>
      </w:r>
      <w:r w:rsidRPr="0048074A">
        <w:rPr>
          <w:rFonts w:ascii="Times New Roman" w:hAnsi="Times New Roman" w:cs="Times New Roman"/>
          <w:b/>
          <w:color w:val="000000"/>
          <w:sz w:val="28"/>
          <w:szCs w:val="28"/>
        </w:rPr>
        <w:t>(специальное предупреждение).</w:t>
      </w:r>
    </w:p>
    <w:p w:rsidR="0048074A" w:rsidRPr="0048074A" w:rsidRDefault="0048074A" w:rsidP="0048074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8074A">
        <w:rPr>
          <w:rFonts w:ascii="Times New Roman" w:hAnsi="Times New Roman" w:cs="Times New Roman"/>
          <w:color w:val="000000"/>
          <w:sz w:val="28"/>
          <w:szCs w:val="28"/>
        </w:rPr>
        <w:t>Уголовно-правовое</w:t>
      </w:r>
      <w:proofErr w:type="gramEnd"/>
      <w:r w:rsidRPr="0048074A">
        <w:rPr>
          <w:rFonts w:ascii="Times New Roman" w:hAnsi="Times New Roman" w:cs="Times New Roman"/>
          <w:color w:val="000000"/>
          <w:sz w:val="28"/>
          <w:szCs w:val="28"/>
        </w:rPr>
        <w:t xml:space="preserve"> средства предупреждения преступлений можно одновременно рассматривать и как средства воспитания. Определяя </w:t>
      </w:r>
      <w:r w:rsidRPr="0048074A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ориентиры поведения, оценивая проступки и т.п., уголовное право также реализует </w:t>
      </w:r>
      <w:r w:rsidRPr="0048074A">
        <w:rPr>
          <w:rFonts w:ascii="Times New Roman" w:hAnsi="Times New Roman" w:cs="Times New Roman"/>
          <w:b/>
          <w:color w:val="000000"/>
          <w:sz w:val="28"/>
          <w:szCs w:val="28"/>
        </w:rPr>
        <w:t>функцию воспитания.</w:t>
      </w:r>
    </w:p>
    <w:p w:rsidR="0048074A" w:rsidRPr="0048074A" w:rsidRDefault="0048074A" w:rsidP="0048074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074A">
        <w:rPr>
          <w:rFonts w:ascii="Times New Roman" w:hAnsi="Times New Roman" w:cs="Times New Roman"/>
          <w:color w:val="000000"/>
          <w:sz w:val="28"/>
          <w:szCs w:val="28"/>
        </w:rPr>
        <w:t>Выполнение указанных выше функций не в статике, а в динамике обусловливают реализацию регулятивной функции применительно к наиболее важным общественным отношениям.</w:t>
      </w:r>
    </w:p>
    <w:p w:rsidR="0048074A" w:rsidRDefault="0048074A" w:rsidP="0048074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</w:pPr>
    </w:p>
    <w:p w:rsidR="0048074A" w:rsidRPr="001F27B7" w:rsidRDefault="0048074A" w:rsidP="0048074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1F27B7">
        <w:rPr>
          <w:rFonts w:ascii="Times New Roman" w:hAnsi="Times New Roman" w:cs="Times New Roman"/>
          <w:b/>
          <w:iCs/>
          <w:color w:val="FF0000"/>
          <w:sz w:val="28"/>
          <w:szCs w:val="28"/>
        </w:rPr>
        <w:t xml:space="preserve">Задание </w:t>
      </w:r>
      <w:r w:rsidRPr="001F27B7">
        <w:rPr>
          <w:rFonts w:ascii="Times New Roman" w:hAnsi="Times New Roman" w:cs="Times New Roman"/>
          <w:b/>
          <w:iCs/>
          <w:color w:val="FF0000"/>
          <w:sz w:val="28"/>
          <w:szCs w:val="28"/>
        </w:rPr>
        <w:t>2</w:t>
      </w:r>
    </w:p>
    <w:p w:rsidR="0048074A" w:rsidRDefault="0048074A" w:rsidP="0048074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48074A">
        <w:rPr>
          <w:rFonts w:ascii="Times New Roman" w:hAnsi="Times New Roman" w:cs="Times New Roman"/>
          <w:i/>
          <w:iCs/>
          <w:color w:val="000000"/>
          <w:sz w:val="28"/>
          <w:szCs w:val="28"/>
        </w:rPr>
        <w:t>Исходя из предмета и метода правового регулирования, определите место материального уголовного права в системе иных, в том числе и смежных с ним отраслей (гражданского, административного, уголовно-процессуального, уголовно-исполнительного).</w:t>
      </w:r>
    </w:p>
    <w:p w:rsidR="00835E7E" w:rsidRDefault="00835E7E" w:rsidP="0048074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A20FA6" w:rsidRDefault="00A20FA6" w:rsidP="0048074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Выполненное задание отправить на проверку по адресу:</w:t>
      </w:r>
    </w:p>
    <w:p w:rsidR="00A20FA6" w:rsidRPr="00A20FA6" w:rsidRDefault="00A20FA6" w:rsidP="0048074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  <w:lang w:val="en-US"/>
        </w:rPr>
        <w:t>Nanaky2009@rambler.ru</w:t>
      </w:r>
    </w:p>
    <w:p w:rsidR="0048074A" w:rsidRPr="0048074A" w:rsidRDefault="0048074A" w:rsidP="0048074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</w:p>
    <w:p w:rsidR="00C25C2D" w:rsidRPr="00C25C2D" w:rsidRDefault="00C25C2D" w:rsidP="004807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C25C2D" w:rsidRPr="00C25C2D" w:rsidSect="00C826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F782EB6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4B95D93"/>
    <w:multiLevelType w:val="hybridMultilevel"/>
    <w:tmpl w:val="B2EC77BE"/>
    <w:lvl w:ilvl="0" w:tplc="69B24FF4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FA5919"/>
    <w:multiLevelType w:val="hybridMultilevel"/>
    <w:tmpl w:val="78643630"/>
    <w:lvl w:ilvl="0" w:tplc="B7BC532E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80746C0"/>
    <w:multiLevelType w:val="singleLevel"/>
    <w:tmpl w:val="DE4832D8"/>
    <w:lvl w:ilvl="0">
      <w:start w:val="1"/>
      <w:numFmt w:val="decimal"/>
      <w:lvlText w:val="%1)"/>
      <w:legacy w:legacy="1" w:legacySpace="0" w:legacyIndent="27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2AB46C08"/>
    <w:multiLevelType w:val="hybridMultilevel"/>
    <w:tmpl w:val="D94A79EE"/>
    <w:lvl w:ilvl="0" w:tplc="BCBC193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5B8198D"/>
    <w:multiLevelType w:val="hybridMultilevel"/>
    <w:tmpl w:val="59B637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E561A74"/>
    <w:multiLevelType w:val="hybridMultilevel"/>
    <w:tmpl w:val="0E7AA464"/>
    <w:lvl w:ilvl="0" w:tplc="04190001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9166543"/>
    <w:multiLevelType w:val="singleLevel"/>
    <w:tmpl w:val="1BFAC1A4"/>
    <w:lvl w:ilvl="0">
      <w:start w:val="1"/>
      <w:numFmt w:val="decimal"/>
      <w:lvlText w:val="%1."/>
      <w:legacy w:legacy="1" w:legacySpace="0" w:legacyIndent="173"/>
      <w:lvlJc w:val="left"/>
      <w:rPr>
        <w:rFonts w:ascii="Times New Roman" w:hAnsi="Times New Roman" w:cs="Times New Roman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lvl w:ilvl="0">
        <w:numFmt w:val="bullet"/>
        <w:lvlText w:val="•"/>
        <w:legacy w:legacy="1" w:legacySpace="0" w:legacyIndent="25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numFmt w:val="bullet"/>
        <w:lvlText w:val="•"/>
        <w:legacy w:legacy="1" w:legacySpace="0" w:legacyIndent="26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8">
    <w:abstractNumId w:val="7"/>
  </w:num>
  <w:num w:numId="9">
    <w:abstractNumId w:val="0"/>
    <w:lvlOverride w:ilvl="0">
      <w:lvl w:ilvl="0">
        <w:start w:val="65535"/>
        <w:numFmt w:val="bullet"/>
        <w:lvlText w:val="*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*"/>
        <w:legacy w:legacy="1" w:legacySpace="0" w:legacyIndent="125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E227D"/>
    <w:rsid w:val="00003B60"/>
    <w:rsid w:val="00012218"/>
    <w:rsid w:val="00044EC6"/>
    <w:rsid w:val="0006153E"/>
    <w:rsid w:val="00063366"/>
    <w:rsid w:val="000C4E2C"/>
    <w:rsid w:val="000E7C12"/>
    <w:rsid w:val="00195B27"/>
    <w:rsid w:val="001E1F4B"/>
    <w:rsid w:val="001F27B7"/>
    <w:rsid w:val="001F2849"/>
    <w:rsid w:val="002D08E5"/>
    <w:rsid w:val="00326A44"/>
    <w:rsid w:val="00335293"/>
    <w:rsid w:val="00364C12"/>
    <w:rsid w:val="003804DB"/>
    <w:rsid w:val="003A3C02"/>
    <w:rsid w:val="003A6D01"/>
    <w:rsid w:val="003F3D0B"/>
    <w:rsid w:val="003F7C5C"/>
    <w:rsid w:val="00467595"/>
    <w:rsid w:val="00476A50"/>
    <w:rsid w:val="0048074A"/>
    <w:rsid w:val="0048219D"/>
    <w:rsid w:val="00503F96"/>
    <w:rsid w:val="00527E98"/>
    <w:rsid w:val="0059659B"/>
    <w:rsid w:val="005C3CFD"/>
    <w:rsid w:val="005D486D"/>
    <w:rsid w:val="005E3365"/>
    <w:rsid w:val="00622C8A"/>
    <w:rsid w:val="006C283D"/>
    <w:rsid w:val="006C5A1B"/>
    <w:rsid w:val="00735D36"/>
    <w:rsid w:val="0074568A"/>
    <w:rsid w:val="00787B28"/>
    <w:rsid w:val="007A11D2"/>
    <w:rsid w:val="007C79EB"/>
    <w:rsid w:val="008109FF"/>
    <w:rsid w:val="00835E7E"/>
    <w:rsid w:val="00860849"/>
    <w:rsid w:val="0088394B"/>
    <w:rsid w:val="0091097E"/>
    <w:rsid w:val="00957B5C"/>
    <w:rsid w:val="009E1751"/>
    <w:rsid w:val="009E227D"/>
    <w:rsid w:val="00A20FA6"/>
    <w:rsid w:val="00A32178"/>
    <w:rsid w:val="00A53A67"/>
    <w:rsid w:val="00AE44F3"/>
    <w:rsid w:val="00BB7292"/>
    <w:rsid w:val="00C25C2D"/>
    <w:rsid w:val="00C8269E"/>
    <w:rsid w:val="00C87A6D"/>
    <w:rsid w:val="00CB0289"/>
    <w:rsid w:val="00CC7E59"/>
    <w:rsid w:val="00D0782D"/>
    <w:rsid w:val="00D244A9"/>
    <w:rsid w:val="00D650CD"/>
    <w:rsid w:val="00DA1F40"/>
    <w:rsid w:val="00DD1B42"/>
    <w:rsid w:val="00DF00CE"/>
    <w:rsid w:val="00E56460"/>
    <w:rsid w:val="00ED1C99"/>
    <w:rsid w:val="00EF2027"/>
    <w:rsid w:val="00F24CF0"/>
    <w:rsid w:val="00F365A7"/>
    <w:rsid w:val="00F92330"/>
    <w:rsid w:val="00FA7514"/>
    <w:rsid w:val="00FD26ED"/>
    <w:rsid w:val="00FE31E5"/>
    <w:rsid w:val="00FE42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6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67595"/>
    <w:rPr>
      <w:color w:val="0000FF"/>
      <w:u w:val="single"/>
    </w:rPr>
  </w:style>
  <w:style w:type="paragraph" w:styleId="a4">
    <w:name w:val="List Paragraph"/>
    <w:basedOn w:val="a"/>
    <w:uiPriority w:val="99"/>
    <w:qFormat/>
    <w:rsid w:val="00DA1F40"/>
    <w:pPr>
      <w:ind w:left="720"/>
      <w:contextualSpacing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195B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95B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21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8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00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215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624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04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2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8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7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2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1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54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86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3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8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20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0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8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4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9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3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1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5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13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1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9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74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1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1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7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9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02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1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4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1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0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3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5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1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2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072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56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8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76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8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9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0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8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9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16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82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7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9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8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5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25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34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2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7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5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9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1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36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77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1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56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7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93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83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25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7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0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3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73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92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0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93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7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07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1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8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9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65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1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0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0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1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4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8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9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37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67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5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15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6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16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8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2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4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7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8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3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2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2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7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9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1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5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5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8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1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1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3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7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9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6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06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28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E8F477-BB29-4EFE-A801-FA809C45D3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759</Words>
  <Characters>4330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23</cp:revision>
  <cp:lastPrinted>2020-03-20T14:13:00Z</cp:lastPrinted>
  <dcterms:created xsi:type="dcterms:W3CDTF">2020-03-20T13:38:00Z</dcterms:created>
  <dcterms:modified xsi:type="dcterms:W3CDTF">2020-05-27T09:42:00Z</dcterms:modified>
</cp:coreProperties>
</file>