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9E" w:rsidRDefault="00AE12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ДОМАШНЕЕ ЗАДАНИЕ « </w:t>
      </w:r>
      <w:r w:rsidRPr="00AE12E4">
        <w:rPr>
          <w:rFonts w:ascii="Times New Roman" w:hAnsi="Times New Roman" w:cs="Times New Roman"/>
          <w:b/>
        </w:rPr>
        <w:t>МЕНЕДЖМЕНТ</w:t>
      </w:r>
      <w:r>
        <w:rPr>
          <w:rFonts w:ascii="Times New Roman" w:hAnsi="Times New Roman" w:cs="Times New Roman"/>
          <w:b/>
        </w:rPr>
        <w:t>»</w:t>
      </w:r>
      <w:r w:rsidRPr="00AE12E4">
        <w:rPr>
          <w:rFonts w:ascii="Times New Roman" w:hAnsi="Times New Roman" w:cs="Times New Roman"/>
          <w:b/>
        </w:rPr>
        <w:t xml:space="preserve"> ДЛЯ ЭБ 80</w:t>
      </w:r>
      <w:r w:rsidR="002374F8">
        <w:rPr>
          <w:rFonts w:ascii="Times New Roman" w:hAnsi="Times New Roman" w:cs="Times New Roman"/>
          <w:b/>
        </w:rPr>
        <w:t xml:space="preserve"> от </w:t>
      </w:r>
      <w:r w:rsidR="00E435C9">
        <w:rPr>
          <w:rFonts w:ascii="Times New Roman" w:hAnsi="Times New Roman" w:cs="Times New Roman"/>
          <w:b/>
        </w:rPr>
        <w:t>14</w:t>
      </w:r>
      <w:r w:rsidR="002374F8">
        <w:rPr>
          <w:rFonts w:ascii="Times New Roman" w:hAnsi="Times New Roman" w:cs="Times New Roman"/>
          <w:b/>
        </w:rPr>
        <w:t>.04.2020</w:t>
      </w:r>
    </w:p>
    <w:p w:rsidR="00AE12E4" w:rsidRDefault="00E435C9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Практическое</w:t>
      </w:r>
      <w:proofErr w:type="gramEnd"/>
      <w:r>
        <w:rPr>
          <w:rFonts w:ascii="Times New Roman" w:hAnsi="Times New Roman" w:cs="Times New Roman"/>
          <w:b/>
        </w:rPr>
        <w:t xml:space="preserve"> работа № 4 « Оценка качества планирования на примере конкретного предприятия.»</w:t>
      </w:r>
    </w:p>
    <w:p w:rsidR="00E435C9" w:rsidRPr="00E435C9" w:rsidRDefault="00E435C9" w:rsidP="00E435C9">
      <w:pPr>
        <w:rPr>
          <w:rFonts w:ascii="Times New Roman" w:hAnsi="Times New Roman" w:cs="Times New Roman"/>
          <w:sz w:val="24"/>
          <w:szCs w:val="24"/>
        </w:rPr>
      </w:pPr>
      <w:r w:rsidRPr="00E435C9">
        <w:rPr>
          <w:rFonts w:ascii="Times New Roman" w:hAnsi="Times New Roman" w:cs="Times New Roman"/>
          <w:sz w:val="24"/>
          <w:szCs w:val="24"/>
        </w:rPr>
        <w:t xml:space="preserve">Для оценки качества планов необходимо иметь систему показателей, характеризующих их реальность и напряженность, обоснованность и оптимальность, степень точности и уровень риска и </w:t>
      </w:r>
      <w:proofErr w:type="spellStart"/>
      <w:r w:rsidRPr="00E435C9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E435C9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E435C9" w:rsidRPr="00E435C9" w:rsidRDefault="00E435C9" w:rsidP="00E435C9">
      <w:pPr>
        <w:spacing w:after="332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Первым показателем качества считается </w:t>
      </w:r>
      <w:r w:rsidRPr="00E435C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реальность плана</w:t>
      </w: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т.е. воз</w:t>
      </w: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можность его осуществления в ближайший отрезок времени. Кри</w:t>
      </w: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терий данного показателя может быть установлен на основе анализа действительного положения хозяйства и возможностей его стихий</w:t>
      </w: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ного развития, а также анализа имеющихся средств воз</w:t>
      </w: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действия на этот ход развития. Реальность планов являет</w:t>
      </w: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ся выражением желательных результатов хозяйственного строитель</w:t>
      </w: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ства в пределах имеющихся возможностей их достижения. Главным признаком реальности планов может быть уровень их фактиче</w:t>
      </w: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ского выполнения в конкретных внешних и внутренних условиях.</w:t>
      </w:r>
    </w:p>
    <w:p w:rsidR="00E435C9" w:rsidRPr="00E435C9" w:rsidRDefault="00E435C9" w:rsidP="00E435C9">
      <w:pPr>
        <w:spacing w:after="332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Вторым важным показателем качества разрабатываемых на пред</w:t>
      </w: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приятии планов является </w:t>
      </w:r>
      <w:r w:rsidRPr="00E435C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уровень их напряженности</w:t>
      </w:r>
      <w:r w:rsidRPr="00E435C9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.</w:t>
      </w: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Этот показатель универсален и может применяться для оценки качества планов на всех этапах их функционирования. Коэффициент напряженности планов показывает, насколько рационально используются плани</w:t>
      </w: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руемые экономические ресурсы в процессе производства продук</w:t>
      </w: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ции. В общем виде </w:t>
      </w:r>
      <w:r w:rsidRPr="00E435C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коэффициент напряженности планов</w:t>
      </w: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можно определить путем сравнения соответствующих показателей с уста</w:t>
      </w: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новленной мерой или принятым эталоном. Если в качестве подоб</w:t>
      </w: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ного эталонного норматива (стандарта) могут выступать науч</w:t>
      </w: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но обоснованные или оптимальные плановые показатели; коэффициент напряженности планов (</w:t>
      </w:r>
      <w:proofErr w:type="spellStart"/>
      <w:r w:rsidRPr="00E435C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Кнп</w:t>
      </w:r>
      <w:proofErr w:type="spellEnd"/>
      <w:r w:rsidRPr="00E435C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)</w:t>
      </w: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определяется соотношением:</w:t>
      </w:r>
    </w:p>
    <w:p w:rsidR="00E435C9" w:rsidRPr="00E435C9" w:rsidRDefault="00E435C9" w:rsidP="00E435C9">
      <w:pPr>
        <w:spacing w:after="332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Кнп</w:t>
      </w:r>
      <w:proofErr w:type="spellEnd"/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= </w:t>
      </w:r>
      <w:proofErr w:type="spellStart"/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Апл</w:t>
      </w:r>
      <w:proofErr w:type="spellEnd"/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/  </w:t>
      </w:r>
      <w:proofErr w:type="spellStart"/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Аэ</w:t>
      </w:r>
      <w:proofErr w:type="spellEnd"/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</w:t>
      </w:r>
    </w:p>
    <w:p w:rsidR="00E435C9" w:rsidRPr="00E435C9" w:rsidRDefault="00E435C9" w:rsidP="00E435C9">
      <w:pPr>
        <w:spacing w:after="332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где   </w:t>
      </w:r>
      <w:proofErr w:type="spellStart"/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An</w:t>
      </w:r>
      <w:proofErr w:type="gramStart"/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л</w:t>
      </w:r>
      <w:proofErr w:type="spellEnd"/>
      <w:proofErr w:type="gramEnd"/>
      <w:r w:rsidRPr="00E435C9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 —</w:t>
      </w: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планируемый, или фактический показатель;</w:t>
      </w:r>
    </w:p>
    <w:p w:rsidR="00E435C9" w:rsidRPr="00E435C9" w:rsidRDefault="00E435C9" w:rsidP="00E435C9">
      <w:pPr>
        <w:spacing w:after="332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Аэ</w:t>
      </w:r>
      <w:proofErr w:type="spellEnd"/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— эталонный, или нормативный  показатель.</w:t>
      </w:r>
    </w:p>
    <w:p w:rsidR="00E435C9" w:rsidRPr="00E435C9" w:rsidRDefault="00E435C9" w:rsidP="00E435C9">
      <w:pPr>
        <w:spacing w:after="332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Приведенный способ расчета коэффициентов напряженности планов может быть использован для оценки разнообразных разде</w:t>
      </w: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лов или показателей планов: производства продукции, потребно</w:t>
      </w: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сти ресурсов, продажи товаров, получения доходов, распределения прибыли и пр. На стадии разработки плановых показателей следует обеспечить их равновесие с эталонными значениями, что достигается при коэффициенте напряженности планов, равном единице. При оценке напряженности выполнения планов обычно сравни</w:t>
      </w: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вают фактические и эталонные показатели. Чем больше значение расчетного коэффициента, тем выше уровень напряженности оцениваемых плановых показателей. Если предприятие работает в нормальных условиях, планируемые или фактические показатели, как правило, не превышают соответствующих нормативных или эталонных значений, иначе можно говорить о нека</w:t>
      </w: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чественном составлении плана. Если имеет место превышение, то необходимо скорректировать плановые показатели до равновесного значения с производственными возможностями предприятия или расширить предложение до уровня рыночного спроса.</w:t>
      </w:r>
    </w:p>
    <w:p w:rsidR="00E435C9" w:rsidRPr="00E435C9" w:rsidRDefault="00E435C9" w:rsidP="00106EF5">
      <w:pPr>
        <w:spacing w:after="332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Необходи</w:t>
      </w: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мым условием качественной разработки первоначальных планов, например плана производства или плана продаж, плана численно</w:t>
      </w: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сти персонала, плана доходов и расходов и т.д.</w:t>
      </w: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</w: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является сбалансированность многих показателей. При оценке качества составления и выполнения планов наи</w:t>
      </w: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softHyphen/>
        <w:t>большая сложность заключается в выборе показателей, которые долж</w:t>
      </w: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softHyphen/>
        <w:t>ны стать эталонами, стандартами или критериями равной напря</w:t>
      </w: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softHyphen/>
        <w:t>женности планов. В качестве эталонных нормативов в отечественном машиностроении приняты следующие от</w:t>
      </w: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softHyphen/>
        <w:t>раслевые или республиканские стандарты:</w:t>
      </w:r>
    </w:p>
    <w:p w:rsidR="00E435C9" w:rsidRPr="00E435C9" w:rsidRDefault="00E435C9" w:rsidP="00E435C9">
      <w:pPr>
        <w:spacing w:after="332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· коэффициент использования среднегодовой производственной мощности предприятия — 0,95;</w:t>
      </w:r>
    </w:p>
    <w:p w:rsidR="00E435C9" w:rsidRPr="00E435C9" w:rsidRDefault="00E435C9" w:rsidP="00E435C9">
      <w:pPr>
        <w:spacing w:after="332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· показатели загрузки технологического оборудования и рабочих мест — 0,80;</w:t>
      </w:r>
    </w:p>
    <w:p w:rsidR="00E435C9" w:rsidRPr="00E435C9" w:rsidRDefault="00E435C9" w:rsidP="00E435C9">
      <w:pPr>
        <w:spacing w:after="332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· удельный вес новой продукции в годовом плане производства и продаж — 0,25;</w:t>
      </w:r>
    </w:p>
    <w:p w:rsidR="00E435C9" w:rsidRPr="00E435C9" w:rsidRDefault="00E435C9" w:rsidP="00E435C9">
      <w:pPr>
        <w:spacing w:after="332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· уровень проектной производственной мощности предпри</w:t>
      </w: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ятия — 1,00.</w:t>
      </w:r>
    </w:p>
    <w:p w:rsidR="00E435C9" w:rsidRPr="00E435C9" w:rsidRDefault="00E435C9" w:rsidP="00E435C9">
      <w:pPr>
        <w:spacing w:after="332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Сравнивая соответствующие плановые или фактические пока</w:t>
      </w: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 xml:space="preserve">затели с </w:t>
      </w:r>
      <w:proofErr w:type="gramStart"/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нормативными</w:t>
      </w:r>
      <w:proofErr w:type="gramEnd"/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определяют коэффици</w:t>
      </w: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енты напряженности планов и </w:t>
      </w:r>
      <w:r w:rsidRPr="00E435C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степень риска</w:t>
      </w: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плановой дея</w:t>
      </w: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 xml:space="preserve">тельности. Рекомендуется устанавливать несколько значений коэффициентов напряженности — </w:t>
      </w:r>
      <w:proofErr w:type="gramStart"/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верхнее</w:t>
      </w:r>
      <w:proofErr w:type="gramEnd"/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нормальное и нижнее, а также несколько значений рис</w:t>
      </w: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ка — нормальное, высокое, чрезмерное и недопустимое. В условиях рыночной неопределенности степень риска можно оценить как нормальную при отклонении фактических данных  от запланированных  показателей до 10 %, высокую — до 20 %, чрезмерную  — до  40 % и недопустимую — свыше 50 %. Кроме того, следует различать общие, или обобщающие, показатели напряженности планов, а также частные, или индивидуальные.</w:t>
      </w:r>
    </w:p>
    <w:p w:rsidR="00E435C9" w:rsidRPr="00E435C9" w:rsidRDefault="00E435C9" w:rsidP="00E435C9">
      <w:pPr>
        <w:spacing w:after="332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Первые определяют совокупные значения плано</w:t>
      </w: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вых показателей, вторые — отдельные плановые показатели. Об</w:t>
      </w: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щие показатели можно рассчитать как средние или средневзве</w:t>
      </w: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шенные значения основной группы плановых данных. И если фактические показатели коэффициентов напряженности или риска находятся в пределах так называемого нормального ко</w:t>
      </w: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ридора, это свидетельствует о хорошем качестве планов.</w:t>
      </w:r>
    </w:p>
    <w:p w:rsidR="00E435C9" w:rsidRPr="00E435C9" w:rsidRDefault="00E435C9" w:rsidP="00E435C9">
      <w:pPr>
        <w:spacing w:after="332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Выполнение плана оценивается руководителями и плановыми службами предприятия (или его подразделений) путем периодиче</w:t>
      </w: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ского сравнения плановых показателей с фактическими значения</w:t>
      </w: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ми по заранее установленным контрольным точкам. Таковыми мо</w:t>
      </w: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гут быть как временные отрезки, так и конкретные производствен</w:t>
      </w: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 xml:space="preserve">ные показатели. Контрольные точки устанавливаются в процессе составления планов. Обычно выполнение плана производства оценивается за декаду, месяц, квартал и год. Меньший горизонт планирования (по сменам, дням; </w:t>
      </w:r>
      <w:proofErr w:type="spellStart"/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партионности</w:t>
      </w:r>
      <w:proofErr w:type="spellEnd"/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продукции пр.) используется в процессе </w:t>
      </w:r>
      <w:proofErr w:type="spellStart"/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диспетчирования</w:t>
      </w:r>
      <w:proofErr w:type="spellEnd"/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 В качестве оценочных производственные показатели могут применяться в капитальном строительстве (время окончания ра</w:t>
      </w: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бот), при организации производства (время выхода на проектную мощность) и пр. Контрольные точки здесь связаны с решением крупных производственных проблем.</w:t>
      </w:r>
    </w:p>
    <w:p w:rsidR="00E435C9" w:rsidRPr="00E435C9" w:rsidRDefault="00E435C9" w:rsidP="00E435C9">
      <w:pPr>
        <w:spacing w:after="332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При утверждении планов предусматривается конкретная </w:t>
      </w:r>
      <w:r w:rsidRPr="00E435C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ответ</w:t>
      </w:r>
      <w:r w:rsidRPr="00E435C9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softHyphen/>
        <w:t>ственность руководителей</w:t>
      </w: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и работников подразделений предпри</w:t>
      </w: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ятия за достижение плановых показателей. Такая ответственность носит административный характер. К руководителям подразделений при</w:t>
      </w: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 xml:space="preserve">меняются следующие меры: наложение взыскания, понижение в </w:t>
      </w: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должности, лишение или полная невыплата премий, снижение заработной платы. Материальные взыскания в случае невыполне</w:t>
      </w: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ния планового задания налагаются и на работников подразделения. В качестве других мер к отдельным рядовым работникам применя</w:t>
      </w: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ются понижение в должности, снижение установленного уровня квалификации, перевод на ме</w:t>
      </w:r>
      <w:r w:rsidRPr="00E435C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нее квалифицированную и нижеоплачиваемую работу.</w:t>
      </w:r>
    </w:p>
    <w:p w:rsidR="00AE12E4" w:rsidRPr="00E435C9" w:rsidRDefault="00AE12E4">
      <w:pPr>
        <w:rPr>
          <w:rFonts w:ascii="Times New Roman" w:hAnsi="Times New Roman" w:cs="Times New Roman"/>
          <w:sz w:val="24"/>
          <w:szCs w:val="24"/>
        </w:rPr>
      </w:pPr>
    </w:p>
    <w:sectPr w:rsidR="00AE12E4" w:rsidRPr="00E435C9" w:rsidSect="00B9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12E4"/>
    <w:rsid w:val="00106EF5"/>
    <w:rsid w:val="002374F8"/>
    <w:rsid w:val="00AE12E4"/>
    <w:rsid w:val="00B9329E"/>
    <w:rsid w:val="00C04915"/>
    <w:rsid w:val="00E3546B"/>
    <w:rsid w:val="00E4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Kab-101</dc:creator>
  <cp:lastModifiedBy>Ноут</cp:lastModifiedBy>
  <cp:revision>2</cp:revision>
  <dcterms:created xsi:type="dcterms:W3CDTF">2020-04-14T05:56:00Z</dcterms:created>
  <dcterms:modified xsi:type="dcterms:W3CDTF">2020-04-14T05:56:00Z</dcterms:modified>
</cp:coreProperties>
</file>