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A689C">
        <w:rPr>
          <w:rFonts w:ascii="Times New Roman" w:hAnsi="Times New Roman" w:cs="Times New Roman"/>
          <w:b/>
        </w:rPr>
        <w:t xml:space="preserve">конспект </w:t>
      </w:r>
      <w:r w:rsidR="000C36D7">
        <w:rPr>
          <w:rFonts w:ascii="Times New Roman" w:hAnsi="Times New Roman" w:cs="Times New Roman"/>
          <w:b/>
        </w:rPr>
        <w:t xml:space="preserve"> 2</w:t>
      </w:r>
      <w:r w:rsidR="001B2793">
        <w:rPr>
          <w:rFonts w:ascii="Times New Roman" w:hAnsi="Times New Roman" w:cs="Times New Roman"/>
          <w:b/>
        </w:rPr>
        <w:t>6</w:t>
      </w:r>
      <w:r w:rsidR="000C36D7">
        <w:rPr>
          <w:rFonts w:ascii="Times New Roman" w:hAnsi="Times New Roman" w:cs="Times New Roman"/>
          <w:b/>
        </w:rPr>
        <w:t>.03.2020</w:t>
      </w:r>
    </w:p>
    <w:p w:rsidR="00BA689C" w:rsidRDefault="00BA689C" w:rsidP="001B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Конспектирование « </w:t>
      </w:r>
      <w:r w:rsidR="001B2793">
        <w:rPr>
          <w:rFonts w:ascii="Times New Roman" w:hAnsi="Times New Roman" w:cs="Times New Roman"/>
          <w:b/>
          <w:sz w:val="24"/>
          <w:szCs w:val="24"/>
        </w:rPr>
        <w:t>Другие  виды региональных налогов»</w:t>
      </w:r>
    </w:p>
    <w:p w:rsidR="00BA689C" w:rsidRPr="000A721D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1B2793"/>
    <w:rsid w:val="00215035"/>
    <w:rsid w:val="003A2374"/>
    <w:rsid w:val="00446C90"/>
    <w:rsid w:val="005856A5"/>
    <w:rsid w:val="00652FED"/>
    <w:rsid w:val="00A40F6F"/>
    <w:rsid w:val="00A9058E"/>
    <w:rsid w:val="00AE12E4"/>
    <w:rsid w:val="00AF7180"/>
    <w:rsid w:val="00B9329E"/>
    <w:rsid w:val="00BA689C"/>
    <w:rsid w:val="00C15D2A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42BE-44B2-4E4B-88FA-43188AFD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2020-03-26T05:54:00Z</dcterms:created>
  <dcterms:modified xsi:type="dcterms:W3CDTF">2020-03-26T05:54:00Z</dcterms:modified>
</cp:coreProperties>
</file>