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</w:t>
      </w:r>
      <w:r w:rsidR="00BC5903">
        <w:rPr>
          <w:rFonts w:ascii="Times New Roman" w:hAnsi="Times New Roman" w:cs="Times New Roman"/>
          <w:b/>
        </w:rPr>
        <w:t xml:space="preserve"> от </w:t>
      </w:r>
      <w:r w:rsidR="00384E40">
        <w:rPr>
          <w:rFonts w:ascii="Times New Roman" w:hAnsi="Times New Roman" w:cs="Times New Roman"/>
          <w:b/>
        </w:rPr>
        <w:t>1</w:t>
      </w:r>
      <w:r w:rsidR="006463C9">
        <w:rPr>
          <w:rFonts w:ascii="Times New Roman" w:hAnsi="Times New Roman" w:cs="Times New Roman"/>
          <w:b/>
        </w:rPr>
        <w:t>4</w:t>
      </w:r>
      <w:r w:rsidR="00BC5903">
        <w:rPr>
          <w:rFonts w:ascii="Times New Roman" w:hAnsi="Times New Roman" w:cs="Times New Roman"/>
          <w:b/>
        </w:rPr>
        <w:t>.05.2020</w:t>
      </w:r>
    </w:p>
    <w:p w:rsidR="008E7523" w:rsidRPr="00B707BD" w:rsidRDefault="00BC5903" w:rsidP="00384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40">
        <w:rPr>
          <w:rFonts w:ascii="Times New Roman" w:hAnsi="Times New Roman" w:cs="Times New Roman"/>
          <w:b/>
          <w:u w:val="single"/>
        </w:rPr>
        <w:t xml:space="preserve"> </w:t>
      </w:r>
      <w:r w:rsidR="00384E40" w:rsidRPr="00B707BD">
        <w:rPr>
          <w:rFonts w:ascii="Times New Roman" w:hAnsi="Times New Roman" w:cs="Times New Roman"/>
          <w:b/>
          <w:sz w:val="28"/>
          <w:szCs w:val="28"/>
          <w:u w:val="single"/>
        </w:rPr>
        <w:t>Конспектировать тему</w:t>
      </w:r>
      <w:proofErr w:type="gramStart"/>
      <w:r w:rsidR="00384E40" w:rsidRPr="00B70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384E40" w:rsidRPr="00B70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463C9" w:rsidRPr="00B707BD">
        <w:rPr>
          <w:rFonts w:ascii="Times New Roman" w:hAnsi="Times New Roman" w:cs="Times New Roman"/>
          <w:b/>
          <w:sz w:val="28"/>
          <w:szCs w:val="28"/>
          <w:u w:val="single"/>
        </w:rPr>
        <w:t>Виды  сборки  статистической информации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B707BD">
        <w:rPr>
          <w:color w:val="222222"/>
          <w:sz w:val="28"/>
          <w:szCs w:val="28"/>
        </w:rPr>
        <w:t>Основными источниками статистической информации является статистические наблюдения (выборочные наблюдения, наблюдения сплошное, отчетность / система показателей различных предприятий и учреждений о процессах, происходящих в этих организациях, сводные, групповые и комбинационные таблицы представляющие результаты статистических группировок, обобщающие показатели, обобщающие методы анализа народнохозяйственной деятельности в целом.</w:t>
      </w:r>
      <w:proofErr w:type="gramEnd"/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>Экономическая информация состоит из сведений, сообщаемых самыми различными общегосударственными, хозяйственными, юридическими и физическими лицами и т.п.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>В составе экономической информации различаются три основных ее вида: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>а) статистику, которая дает общую картину состояния и развития народного хозяйства, течение социально-экономических процессов в стране или в отдельных отраслях народного хозяйства, используя для этого специальные методы наблюдения и анализа массовых явлений;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>б) бухгалтерию, которая ведет учет состояния и движения различных форм собственности, обеспечивает правильность взаимных расчетов между предприятиями с различной формой собственности; оперативную информацию, дающую каждому хозяйственному органу сведения для его текущей деятельности для выработки соответствующих решений в совершенствовании организации и управления экономическими процессами.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 xml:space="preserve">Исторически возникновение статистической практики относится к тому времени, когда возникло государство. Имеются сведения подтверждающие наличие элементарного счета и переписи населения и </w:t>
      </w:r>
      <w:proofErr w:type="gramStart"/>
      <w:r w:rsidRPr="00B707BD">
        <w:rPr>
          <w:color w:val="222222"/>
          <w:sz w:val="28"/>
          <w:szCs w:val="28"/>
        </w:rPr>
        <w:t>земель</w:t>
      </w:r>
      <w:proofErr w:type="gramEnd"/>
      <w:r w:rsidRPr="00B707BD">
        <w:rPr>
          <w:color w:val="222222"/>
          <w:sz w:val="28"/>
          <w:szCs w:val="28"/>
        </w:rPr>
        <w:t xml:space="preserve"> относящихся к нескольким тысячелетиям до наших времен. С образованием централизованных государств, особенно в эпоху зарождения и развития капитализма объем применения статистики значительно расширяется. Переписи населения в XVII и XIX веках стали проводиться регулярно, возникли различные формы статистического учета во многих областях общественной жизни.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>1. Всесторонне и объективно с помощью статистической информации характеризовать кардинальные изменения в отраслевой структуре связанные с освоением инструментов рыночной экономики на пути преодоления негативных явлений и создания предпосылок для перехода к эффективному использованию имеющихся ресурсов производства.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>2. Своевременно выявляет внутрипроизводственные резервы дальнейшего увеличения производства продукции на основе улучшения использования производственного потенциала промышленности и каждого промышленного предприятия.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lastRenderedPageBreak/>
        <w:t>3. Оценивать рост интенсификации и эффективности производства на основе использования научно-технического прогресса в условиях рыночной конкуренции внутри и за пределами национального рынка.</w:t>
      </w:r>
    </w:p>
    <w:p w:rsidR="00B707BD" w:rsidRPr="00B707BD" w:rsidRDefault="00B707BD" w:rsidP="00B707BD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707BD">
        <w:rPr>
          <w:color w:val="222222"/>
          <w:sz w:val="28"/>
          <w:szCs w:val="28"/>
        </w:rPr>
        <w:t xml:space="preserve">4. Проводить обследование предприятий по актуальным проблемам совершенствования хозяйственного механизма с целью выявления и </w:t>
      </w:r>
      <w:proofErr w:type="spellStart"/>
      <w:r w:rsidRPr="00B707BD">
        <w:rPr>
          <w:color w:val="222222"/>
          <w:sz w:val="28"/>
          <w:szCs w:val="28"/>
        </w:rPr>
        <w:t>пропагандирования</w:t>
      </w:r>
      <w:proofErr w:type="spellEnd"/>
      <w:r w:rsidRPr="00B707BD">
        <w:rPr>
          <w:color w:val="222222"/>
          <w:sz w:val="28"/>
          <w:szCs w:val="28"/>
        </w:rPr>
        <w:t xml:space="preserve"> передового отечественного опыта в достижении высокой рентабельности предприятий, отраслей и других структур производственной сферы.</w:t>
      </w:r>
    </w:p>
    <w:p w:rsidR="008E7523" w:rsidRPr="00B707BD" w:rsidRDefault="008E7523">
      <w:pPr>
        <w:rPr>
          <w:rFonts w:ascii="Times New Roman" w:hAnsi="Times New Roman" w:cs="Times New Roman"/>
          <w:b/>
          <w:sz w:val="28"/>
          <w:szCs w:val="28"/>
        </w:rPr>
      </w:pPr>
    </w:p>
    <w:sectPr w:rsidR="008E7523" w:rsidRPr="00B707BD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732B7"/>
    <w:rsid w:val="000778DB"/>
    <w:rsid w:val="000C0BF8"/>
    <w:rsid w:val="00173180"/>
    <w:rsid w:val="002B6B78"/>
    <w:rsid w:val="00384E40"/>
    <w:rsid w:val="004B3109"/>
    <w:rsid w:val="005E0145"/>
    <w:rsid w:val="006463C9"/>
    <w:rsid w:val="0069427D"/>
    <w:rsid w:val="0075629C"/>
    <w:rsid w:val="00810C8B"/>
    <w:rsid w:val="008E7523"/>
    <w:rsid w:val="00A021A1"/>
    <w:rsid w:val="00A2782A"/>
    <w:rsid w:val="00AA15D5"/>
    <w:rsid w:val="00AE12E4"/>
    <w:rsid w:val="00B10426"/>
    <w:rsid w:val="00B3189A"/>
    <w:rsid w:val="00B707BD"/>
    <w:rsid w:val="00B9329E"/>
    <w:rsid w:val="00BC5903"/>
    <w:rsid w:val="00C3530F"/>
    <w:rsid w:val="00D73BAF"/>
    <w:rsid w:val="00DB1FA1"/>
    <w:rsid w:val="00DE4E67"/>
    <w:rsid w:val="00E80BAF"/>
    <w:rsid w:val="00E872FF"/>
    <w:rsid w:val="00EB5B7A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2020-05-14T05:53:00Z</dcterms:created>
  <dcterms:modified xsi:type="dcterms:W3CDTF">2020-05-14T05:53:00Z</dcterms:modified>
</cp:coreProperties>
</file>