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1" w:rsidRPr="000212A2" w:rsidRDefault="00AE12E4" w:rsidP="000212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C65761">
        <w:rPr>
          <w:rFonts w:ascii="Times New Roman" w:hAnsi="Times New Roman" w:cs="Times New Roman"/>
          <w:b/>
        </w:rPr>
        <w:t>1</w:t>
      </w:r>
      <w:r w:rsidR="00B52E29">
        <w:rPr>
          <w:rFonts w:ascii="Times New Roman" w:hAnsi="Times New Roman" w:cs="Times New Roman"/>
          <w:b/>
        </w:rPr>
        <w:t>8</w:t>
      </w:r>
      <w:r w:rsidR="00C65761">
        <w:rPr>
          <w:rFonts w:ascii="Times New Roman" w:hAnsi="Times New Roman" w:cs="Times New Roman"/>
          <w:b/>
        </w:rPr>
        <w:t xml:space="preserve"> </w:t>
      </w:r>
      <w:r w:rsidR="008D6261">
        <w:rPr>
          <w:rFonts w:ascii="Times New Roman" w:hAnsi="Times New Roman" w:cs="Times New Roman"/>
          <w:b/>
        </w:rPr>
        <w:t>.06.2020</w:t>
      </w:r>
    </w:p>
    <w:p w:rsidR="00767E72" w:rsidRDefault="00B52E29" w:rsidP="007E36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Конспектировать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Этапы процесса принятия решений. Показатели эффективности управленческих решений.</w:t>
      </w:r>
    </w:p>
    <w:p w:rsidR="00B52E29" w:rsidRDefault="00B52E29" w:rsidP="007E36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9880" cy="6374130"/>
            <wp:effectExtent l="19050" t="0" r="1270" b="0"/>
            <wp:docPr id="1" name="Рисунок 1" descr="Процесс принятия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 принятия реш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637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29" w:rsidRPr="00B52E29" w:rsidRDefault="00B52E29" w:rsidP="00B52E29">
      <w:pPr>
        <w:rPr>
          <w:rFonts w:ascii="Times New Roman" w:hAnsi="Times New Roman" w:cs="Times New Roman"/>
          <w:sz w:val="28"/>
          <w:szCs w:val="28"/>
        </w:rPr>
      </w:pPr>
    </w:p>
    <w:p w:rsidR="00B52E29" w:rsidRDefault="00B52E29" w:rsidP="00B52E29">
      <w:pPr>
        <w:rPr>
          <w:rFonts w:ascii="Times New Roman" w:hAnsi="Times New Roman" w:cs="Times New Roman"/>
          <w:sz w:val="28"/>
          <w:szCs w:val="28"/>
        </w:rPr>
      </w:pPr>
    </w:p>
    <w:p w:rsidR="00B52E29" w:rsidRPr="00B52E29" w:rsidRDefault="00B52E29" w:rsidP="00B52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выделять три основных </w:t>
      </w:r>
      <w:r w:rsidRPr="00B5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типа</w:t>
      </w:r>
      <w:r w:rsidRPr="00B5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принимаемых в компаниях. Это оперативные, управленческие и стратегические решения.</w:t>
      </w:r>
    </w:p>
    <w:p w:rsidR="00B52E29" w:rsidRPr="00B52E29" w:rsidRDefault="00B52E29" w:rsidP="00B52E2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Оперативные</w:t>
      </w:r>
      <w:r w:rsidRPr="00B5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вездесущи и занимают большую часть времени менеджера. «Текучка» может заслонить все остальные вопросы, съедая основную энергию руководителя. Оперативные решения направлены на распределение ресурсов и увеличение эффективности их использования. Основные оперативные решения относятся к сферам увеличения прибыли от текущих операций, маркетинговой стратегии, вопросов ценообразования.</w:t>
      </w:r>
    </w:p>
    <w:p w:rsidR="00B52E29" w:rsidRPr="00B52E29" w:rsidRDefault="00B52E29" w:rsidP="00B52E2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Управленческие</w:t>
      </w:r>
      <w:r w:rsidRPr="00B5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направлены на определение полномочий и обязанностей персонала, структурирование ресурсов организации, отслеживание информационных и производственных потоков. К сфере управленческих решений относятся и проблемы финансирования, приобретения оборудования, обучения персонала.</w:t>
      </w:r>
    </w:p>
    <w:p w:rsidR="00B52E29" w:rsidRPr="00B52E29" w:rsidRDefault="00B52E29" w:rsidP="00B52E2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Стратегические</w:t>
      </w:r>
      <w:r w:rsidRPr="00B5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 первую очередь ориентируют компанию в окружающей среде и связаны с внешними проблемами организации: завоевание новых рынков, поиск новых сфер деятельности, перспективы и направления развития компании.</w:t>
      </w:r>
    </w:p>
    <w:p w:rsidR="00B52E29" w:rsidRDefault="00B52E29" w:rsidP="00B52E29">
      <w:pPr>
        <w:pStyle w:val="a3"/>
        <w:numPr>
          <w:ilvl w:val="0"/>
          <w:numId w:val="36"/>
        </w:numPr>
      </w:pPr>
      <w:r>
        <w:t>Под эффективностью в широком смысле понимается результат деятельности, достигнутый за счет труда всего коллектива (включая работников аппарата управления). В узком смысле эффективность отражает результативность собственно управленческой деятельности. В одном и другом смыслах для характеристики эффективности применяются обобщающие показатели и система частных показателей экономической и социальной эффективности.</w:t>
      </w:r>
    </w:p>
    <w:p w:rsidR="00B52E29" w:rsidRDefault="00B52E29" w:rsidP="00B52E29">
      <w:pPr>
        <w:pStyle w:val="a3"/>
        <w:numPr>
          <w:ilvl w:val="0"/>
          <w:numId w:val="36"/>
        </w:numPr>
      </w:pPr>
      <w:r>
        <w:rPr>
          <w:u w:val="single"/>
        </w:rPr>
        <w:t xml:space="preserve">1. Показатели эффективности в широком смысле: </w:t>
      </w:r>
    </w:p>
    <w:p w:rsidR="00B52E29" w:rsidRDefault="00B52E29" w:rsidP="00B52E29">
      <w:pPr>
        <w:pStyle w:val="a3"/>
        <w:numPr>
          <w:ilvl w:val="0"/>
          <w:numId w:val="36"/>
        </w:numPr>
      </w:pPr>
      <w:r>
        <w:t xml:space="preserve">1.1 Обобщающие экономические показатели рассчитываются как отношение доходов к затратам. Частных экономических показателей </w:t>
      </w:r>
      <w:proofErr w:type="gramStart"/>
      <w:r>
        <w:t>очень много</w:t>
      </w:r>
      <w:proofErr w:type="gramEnd"/>
      <w:r>
        <w:t xml:space="preserve"> (более 60-ти). Среди них: рентабельность, оборачиваемость, окупаемость капиталовложений, </w:t>
      </w:r>
      <w:proofErr w:type="spellStart"/>
      <w:r>
        <w:t>фондоемкость</w:t>
      </w:r>
      <w:proofErr w:type="spellEnd"/>
      <w:r>
        <w:t>, фондоотдача, производительность труда, соотношение роста заработной платы и производительности труда и т.д.</w:t>
      </w:r>
    </w:p>
    <w:p w:rsidR="00B52E29" w:rsidRDefault="00B52E29" w:rsidP="00B52E29">
      <w:pPr>
        <w:pStyle w:val="a3"/>
        <w:numPr>
          <w:ilvl w:val="0"/>
          <w:numId w:val="36"/>
        </w:numPr>
      </w:pPr>
      <w:r>
        <w:t>1.2 Обобщающими показателями социальной эффективности в широком смысле могут быть степень выполнения заказов потребителей, доля объема продаж фирмы на рынке и др. Частными показателями социальной эффективности являются своевременность выполнения заказа; полнота выполнения заказа; оказание дополнительных услуг; послепродажный сервис и др.</w:t>
      </w:r>
    </w:p>
    <w:p w:rsidR="00B52E29" w:rsidRDefault="00B52E29" w:rsidP="00B52E29">
      <w:pPr>
        <w:pStyle w:val="a3"/>
        <w:numPr>
          <w:ilvl w:val="0"/>
          <w:numId w:val="36"/>
        </w:numPr>
      </w:pPr>
      <w:r>
        <w:rPr>
          <w:u w:val="single"/>
        </w:rPr>
        <w:t>2. Показатели эффективности управления в узком смысле:</w:t>
      </w:r>
    </w:p>
    <w:p w:rsidR="00B52E29" w:rsidRDefault="00B52E29" w:rsidP="00B52E29">
      <w:pPr>
        <w:pStyle w:val="a3"/>
        <w:numPr>
          <w:ilvl w:val="0"/>
          <w:numId w:val="36"/>
        </w:numPr>
      </w:pPr>
      <w:r>
        <w:t>2.1 Обобщающий экономический показатель рассчитывается как отношение дохода к затратам на содержание аппарата управления. Частные экономические показатели: доля административно-управленческих расходов в общей сумме затрат предприятия, доля численности управленческих работников в общей численности работающих на предприятии, нагрузка управляемости (фактическая численность работающих на одного работника аппарата правления) и др.</w:t>
      </w:r>
    </w:p>
    <w:p w:rsidR="00B52E29" w:rsidRDefault="00B52E29" w:rsidP="00B52E29">
      <w:pPr>
        <w:pStyle w:val="a3"/>
        <w:numPr>
          <w:ilvl w:val="0"/>
          <w:numId w:val="36"/>
        </w:numPr>
      </w:pPr>
      <w:r>
        <w:t>2.2 Обобщающие показатели социальной эффективности: доля решений, принятых по предложению работников трудового коллектива; количество работников, привлеченных к разработке управленческого решения. К частным показателям социальной эффективности относятся: степень технической оснащенности управленческого труда, текучесть работников аппарата управления, квалификационный уровень кадров и т.п.</w:t>
      </w:r>
    </w:p>
    <w:p w:rsidR="00D80B08" w:rsidRPr="00B52E29" w:rsidRDefault="00D80B08" w:rsidP="00B52E29">
      <w:pPr>
        <w:rPr>
          <w:rFonts w:ascii="Times New Roman" w:hAnsi="Times New Roman" w:cs="Times New Roman"/>
          <w:sz w:val="28"/>
          <w:szCs w:val="28"/>
        </w:rPr>
      </w:pPr>
    </w:p>
    <w:sectPr w:rsidR="00D80B08" w:rsidRPr="00B52E29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88D"/>
    <w:multiLevelType w:val="multilevel"/>
    <w:tmpl w:val="59B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532F"/>
    <w:multiLevelType w:val="multilevel"/>
    <w:tmpl w:val="1534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E5595"/>
    <w:multiLevelType w:val="multilevel"/>
    <w:tmpl w:val="E84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73E8F"/>
    <w:multiLevelType w:val="multilevel"/>
    <w:tmpl w:val="46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797333"/>
    <w:multiLevelType w:val="multilevel"/>
    <w:tmpl w:val="806E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13E06"/>
    <w:multiLevelType w:val="multilevel"/>
    <w:tmpl w:val="568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A3D48"/>
    <w:multiLevelType w:val="multilevel"/>
    <w:tmpl w:val="52A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33E06"/>
    <w:multiLevelType w:val="multilevel"/>
    <w:tmpl w:val="370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C5425"/>
    <w:multiLevelType w:val="multilevel"/>
    <w:tmpl w:val="A4A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513FF"/>
    <w:multiLevelType w:val="multilevel"/>
    <w:tmpl w:val="B45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A32C8"/>
    <w:multiLevelType w:val="multilevel"/>
    <w:tmpl w:val="9B1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20E49"/>
    <w:multiLevelType w:val="multilevel"/>
    <w:tmpl w:val="572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40228"/>
    <w:multiLevelType w:val="multilevel"/>
    <w:tmpl w:val="B9B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F4DE7"/>
    <w:multiLevelType w:val="multilevel"/>
    <w:tmpl w:val="C9E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36B0B"/>
    <w:multiLevelType w:val="multilevel"/>
    <w:tmpl w:val="8CBE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59E7"/>
    <w:multiLevelType w:val="multilevel"/>
    <w:tmpl w:val="6BF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565EC"/>
    <w:multiLevelType w:val="multilevel"/>
    <w:tmpl w:val="A0D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345EA"/>
    <w:multiLevelType w:val="multilevel"/>
    <w:tmpl w:val="BEF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A7C83"/>
    <w:multiLevelType w:val="multilevel"/>
    <w:tmpl w:val="F98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26E9E"/>
    <w:multiLevelType w:val="multilevel"/>
    <w:tmpl w:val="E86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292186"/>
    <w:multiLevelType w:val="multilevel"/>
    <w:tmpl w:val="AF0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E2481A"/>
    <w:multiLevelType w:val="multilevel"/>
    <w:tmpl w:val="BA0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5204E"/>
    <w:multiLevelType w:val="multilevel"/>
    <w:tmpl w:val="0E9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896170"/>
    <w:multiLevelType w:val="multilevel"/>
    <w:tmpl w:val="859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6B6109"/>
    <w:multiLevelType w:val="multilevel"/>
    <w:tmpl w:val="A91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B56FA"/>
    <w:multiLevelType w:val="multilevel"/>
    <w:tmpl w:val="F10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945084"/>
    <w:multiLevelType w:val="multilevel"/>
    <w:tmpl w:val="5E8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062107"/>
    <w:multiLevelType w:val="multilevel"/>
    <w:tmpl w:val="71B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31"/>
  </w:num>
  <w:num w:numId="4">
    <w:abstractNumId w:val="10"/>
  </w:num>
  <w:num w:numId="5">
    <w:abstractNumId w:val="4"/>
  </w:num>
  <w:num w:numId="6">
    <w:abstractNumId w:val="16"/>
  </w:num>
  <w:num w:numId="7">
    <w:abstractNumId w:val="27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4"/>
  </w:num>
  <w:num w:numId="13">
    <w:abstractNumId w:val="33"/>
  </w:num>
  <w:num w:numId="14">
    <w:abstractNumId w:val="28"/>
  </w:num>
  <w:num w:numId="15">
    <w:abstractNumId w:val="25"/>
    <w:lvlOverride w:ilvl="0">
      <w:startOverride w:val="1"/>
    </w:lvlOverride>
  </w:num>
  <w:num w:numId="16">
    <w:abstractNumId w:val="17"/>
  </w:num>
  <w:num w:numId="17">
    <w:abstractNumId w:val="20"/>
  </w:num>
  <w:num w:numId="18">
    <w:abstractNumId w:val="15"/>
  </w:num>
  <w:num w:numId="19">
    <w:abstractNumId w:val="29"/>
  </w:num>
  <w:num w:numId="20">
    <w:abstractNumId w:val="23"/>
  </w:num>
  <w:num w:numId="21">
    <w:abstractNumId w:val="1"/>
  </w:num>
  <w:num w:numId="22">
    <w:abstractNumId w:val="11"/>
  </w:num>
  <w:num w:numId="23">
    <w:abstractNumId w:val="21"/>
  </w:num>
  <w:num w:numId="24">
    <w:abstractNumId w:val="12"/>
  </w:num>
  <w:num w:numId="25">
    <w:abstractNumId w:val="5"/>
  </w:num>
  <w:num w:numId="26">
    <w:abstractNumId w:val="22"/>
  </w:num>
  <w:num w:numId="27">
    <w:abstractNumId w:val="2"/>
  </w:num>
  <w:num w:numId="28">
    <w:abstractNumId w:val="35"/>
  </w:num>
  <w:num w:numId="29">
    <w:abstractNumId w:val="0"/>
  </w:num>
  <w:num w:numId="30">
    <w:abstractNumId w:val="24"/>
  </w:num>
  <w:num w:numId="31">
    <w:abstractNumId w:val="26"/>
  </w:num>
  <w:num w:numId="32">
    <w:abstractNumId w:val="30"/>
  </w:num>
  <w:num w:numId="33">
    <w:abstractNumId w:val="6"/>
  </w:num>
  <w:num w:numId="34">
    <w:abstractNumId w:val="13"/>
  </w:num>
  <w:num w:numId="35">
    <w:abstractNumId w:val="3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212A2"/>
    <w:rsid w:val="00037550"/>
    <w:rsid w:val="000F7228"/>
    <w:rsid w:val="00106EF5"/>
    <w:rsid w:val="00135072"/>
    <w:rsid w:val="001559F1"/>
    <w:rsid w:val="001F5943"/>
    <w:rsid w:val="002374F8"/>
    <w:rsid w:val="0025030D"/>
    <w:rsid w:val="00292F25"/>
    <w:rsid w:val="00343364"/>
    <w:rsid w:val="0062744B"/>
    <w:rsid w:val="00694C8E"/>
    <w:rsid w:val="006D147B"/>
    <w:rsid w:val="00705C4F"/>
    <w:rsid w:val="00767E72"/>
    <w:rsid w:val="007E3640"/>
    <w:rsid w:val="00842369"/>
    <w:rsid w:val="0085333A"/>
    <w:rsid w:val="008D6261"/>
    <w:rsid w:val="00916687"/>
    <w:rsid w:val="00950DC4"/>
    <w:rsid w:val="00952031"/>
    <w:rsid w:val="009B4E93"/>
    <w:rsid w:val="009D6CBC"/>
    <w:rsid w:val="009E5484"/>
    <w:rsid w:val="00A00FCE"/>
    <w:rsid w:val="00A369CA"/>
    <w:rsid w:val="00AE12E4"/>
    <w:rsid w:val="00B00EA8"/>
    <w:rsid w:val="00B52E29"/>
    <w:rsid w:val="00B55FDC"/>
    <w:rsid w:val="00B77A45"/>
    <w:rsid w:val="00B9329E"/>
    <w:rsid w:val="00C04915"/>
    <w:rsid w:val="00C65761"/>
    <w:rsid w:val="00C85CA4"/>
    <w:rsid w:val="00CF1779"/>
    <w:rsid w:val="00CF432E"/>
    <w:rsid w:val="00D74211"/>
    <w:rsid w:val="00D80B08"/>
    <w:rsid w:val="00DF1C19"/>
    <w:rsid w:val="00E3546B"/>
    <w:rsid w:val="00E435C9"/>
    <w:rsid w:val="00E51EDD"/>
    <w:rsid w:val="00EC4A8F"/>
    <w:rsid w:val="00EF2B7A"/>
    <w:rsid w:val="00F27A38"/>
    <w:rsid w:val="00F32F6A"/>
    <w:rsid w:val="00F82C3F"/>
    <w:rsid w:val="00FC4198"/>
    <w:rsid w:val="00FD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29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2020-06-18T06:10:00Z</dcterms:created>
  <dcterms:modified xsi:type="dcterms:W3CDTF">2020-06-18T06:10:00Z</dcterms:modified>
</cp:coreProperties>
</file>