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C" w:rsidRDefault="00FC51FC">
      <w:pPr>
        <w:rPr>
          <w:b/>
        </w:rPr>
      </w:pPr>
      <w:r w:rsidRPr="005F068C">
        <w:rPr>
          <w:b/>
        </w:rPr>
        <w:t>Домашнее задание по ПМ 02 ЭБ 80 от</w:t>
      </w:r>
      <w:r w:rsidR="000630EE">
        <w:rPr>
          <w:b/>
        </w:rPr>
        <w:t xml:space="preserve"> 30</w:t>
      </w:r>
      <w:r w:rsidR="00D56E0A">
        <w:rPr>
          <w:b/>
        </w:rPr>
        <w:t>.05.2020</w:t>
      </w:r>
    </w:p>
    <w:p w:rsidR="00A467E7" w:rsidRPr="00A467E7" w:rsidRDefault="000630EE">
      <w:pPr>
        <w:rPr>
          <w:b/>
        </w:rPr>
      </w:pPr>
      <w:r>
        <w:rPr>
          <w:b/>
        </w:rPr>
        <w:t xml:space="preserve">Практическая работа. </w:t>
      </w:r>
    </w:p>
    <w:p w:rsidR="002142E6" w:rsidRDefault="002142E6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1.Разберите пример.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iCs/>
          <w:sz w:val="28"/>
          <w:szCs w:val="28"/>
        </w:rPr>
        <w:t>В марте ООО «Производственная фирма "Мастер"» в соответствии с отраслевыми нормами закупило для сотрудника основного производства спецодежду (срок носки 12 месяцев) стоимостью 1180 руб. (в т. ч. НДС – 180 руб.). В этом же месяце организация выдала спецодежду сотруднику.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iCs/>
          <w:sz w:val="28"/>
          <w:szCs w:val="28"/>
        </w:rPr>
        <w:t>В учетной политике «Мастера» сказано, что спецодежда стоимостью менее 20 000 руб. учитывается в составе материалов. При этом спецодежда, стоимость которой составляет менее 20 000 руб. и срок использования которой не более 12 месяцев, списывается на расходы единовременно (учет такой спецодежды ведется в специальных ведомостях).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iCs/>
          <w:sz w:val="28"/>
          <w:szCs w:val="28"/>
        </w:rPr>
        <w:t>В мае один из сотрудников уволился, при увольнении спецодежду не вернул. Руководителем было принято решение взыскать с зарплаты сотрудника недостачу спецодежды. В счет погашения материального ущерба из последней зарплаты сотрудника была взыскана стоимость спецодежды в размере 1000 руб.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iCs/>
          <w:sz w:val="28"/>
          <w:szCs w:val="28"/>
        </w:rPr>
        <w:t>Сумму недостачи бухгалтер отразил в бухучете с использованием счета 94.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iCs/>
          <w:sz w:val="28"/>
          <w:szCs w:val="28"/>
        </w:rPr>
        <w:t>В марте бухгалтер сделал следующие записи: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b/>
          <w:bCs/>
          <w:iCs/>
          <w:sz w:val="28"/>
          <w:szCs w:val="28"/>
        </w:rPr>
        <w:t>Дебет 10-11 Кредит 10-10</w:t>
      </w:r>
      <w:r w:rsidRPr="000630EE">
        <w:rPr>
          <w:iCs/>
          <w:sz w:val="28"/>
          <w:szCs w:val="28"/>
        </w:rPr>
        <w:br/>
        <w:t>– 1000 руб. – выдана спецодежда в пользование сотруднику;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b/>
          <w:bCs/>
          <w:iCs/>
          <w:sz w:val="28"/>
          <w:szCs w:val="28"/>
        </w:rPr>
        <w:t>Дебет 20 Кредит 10-11</w:t>
      </w:r>
      <w:r w:rsidRPr="000630EE">
        <w:rPr>
          <w:iCs/>
          <w:sz w:val="28"/>
          <w:szCs w:val="28"/>
        </w:rPr>
        <w:br/>
        <w:t>– 1000 руб. – списана стоимость спецодежды на расходы.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iCs/>
          <w:sz w:val="28"/>
          <w:szCs w:val="28"/>
        </w:rPr>
        <w:t>В мае бухгалтер сделал следующие записи: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b/>
          <w:bCs/>
          <w:iCs/>
          <w:sz w:val="28"/>
          <w:szCs w:val="28"/>
        </w:rPr>
        <w:t>Дебет 94 Кредит 98</w:t>
      </w:r>
      <w:r w:rsidRPr="000630EE">
        <w:rPr>
          <w:iCs/>
          <w:sz w:val="28"/>
          <w:szCs w:val="28"/>
        </w:rPr>
        <w:br/>
        <w:t>– 1000 руб. – отражена сумма выявленной недостачи.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b/>
          <w:bCs/>
          <w:iCs/>
          <w:sz w:val="28"/>
          <w:szCs w:val="28"/>
        </w:rPr>
        <w:lastRenderedPageBreak/>
        <w:t>Дебет 73 Кредит 94</w:t>
      </w:r>
      <w:r w:rsidRPr="000630EE">
        <w:rPr>
          <w:iCs/>
          <w:sz w:val="28"/>
          <w:szCs w:val="28"/>
        </w:rPr>
        <w:br/>
        <w:t>– 1000 руб. – отражена сумма задолженности сотрудника по возмещению причиненного ущерба.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b/>
          <w:bCs/>
          <w:iCs/>
          <w:sz w:val="28"/>
          <w:szCs w:val="28"/>
        </w:rPr>
        <w:t>Дебет 70 Кредит 73</w:t>
      </w:r>
      <w:r w:rsidRPr="000630EE">
        <w:rPr>
          <w:iCs/>
          <w:sz w:val="28"/>
          <w:szCs w:val="28"/>
        </w:rPr>
        <w:br/>
        <w:t>– 1000 руб. – удержана из зарплаты сотрудника стоимость утраченной спецодежды;</w:t>
      </w:r>
    </w:p>
    <w:p w:rsidR="000630EE" w:rsidRPr="000630EE" w:rsidRDefault="000630EE" w:rsidP="000630EE">
      <w:pPr>
        <w:pStyle w:val="a6"/>
        <w:shd w:val="clear" w:color="auto" w:fill="FFFFFF"/>
        <w:spacing w:before="0" w:beforeAutospacing="0" w:after="450" w:afterAutospacing="0" w:line="390" w:lineRule="atLeast"/>
        <w:rPr>
          <w:sz w:val="28"/>
          <w:szCs w:val="28"/>
        </w:rPr>
      </w:pPr>
      <w:r w:rsidRPr="000630EE">
        <w:rPr>
          <w:b/>
          <w:bCs/>
          <w:iCs/>
          <w:sz w:val="28"/>
          <w:szCs w:val="28"/>
        </w:rPr>
        <w:t>Дебет 98 Кредит 91-1</w:t>
      </w:r>
      <w:r w:rsidRPr="000630EE">
        <w:rPr>
          <w:iCs/>
          <w:sz w:val="28"/>
          <w:szCs w:val="28"/>
        </w:rPr>
        <w:br/>
        <w:t xml:space="preserve">– 1000 руб. – отражена в составе </w:t>
      </w:r>
      <w:proofErr w:type="spellStart"/>
      <w:r w:rsidRPr="000630EE">
        <w:rPr>
          <w:iCs/>
          <w:sz w:val="28"/>
          <w:szCs w:val="28"/>
        </w:rPr>
        <w:t>внереализационных</w:t>
      </w:r>
      <w:proofErr w:type="spellEnd"/>
      <w:r w:rsidRPr="000630EE">
        <w:rPr>
          <w:iCs/>
          <w:sz w:val="28"/>
          <w:szCs w:val="28"/>
        </w:rPr>
        <w:t xml:space="preserve"> доходов сумма погашенного</w:t>
      </w:r>
      <w:r w:rsidRPr="000630EE">
        <w:rPr>
          <w:i/>
          <w:iCs/>
          <w:sz w:val="28"/>
          <w:szCs w:val="28"/>
        </w:rPr>
        <w:t xml:space="preserve"> ущерба</w:t>
      </w:r>
    </w:p>
    <w:p w:rsidR="002142E6" w:rsidRDefault="002142E6">
      <w:pPr>
        <w:rPr>
          <w:shd w:val="clear" w:color="auto" w:fill="FFFFFF"/>
        </w:rPr>
      </w:pPr>
      <w:r>
        <w:rPr>
          <w:shd w:val="clear" w:color="auto" w:fill="FFFFFF"/>
        </w:rPr>
        <w:t>2.Решите задачу.</w:t>
      </w:r>
    </w:p>
    <w:p w:rsidR="00A467E7" w:rsidRPr="00A467E7" w:rsidRDefault="000630EE">
      <w:pPr>
        <w:rPr>
          <w:b/>
        </w:rPr>
      </w:pPr>
      <w:r>
        <w:rPr>
          <w:shd w:val="clear" w:color="auto" w:fill="FFFFFF"/>
        </w:rPr>
        <w:t>В</w:t>
      </w:r>
      <w:r w:rsidRPr="000630EE">
        <w:rPr>
          <w:shd w:val="clear" w:color="auto" w:fill="FFFFFF"/>
        </w:rPr>
        <w:t xml:space="preserve"> ОАО «Процесс» была проведена инвентаризация, в результате которой выявлена недостача спецодежды (куртки на утепленной подкладке), числящейся в составе материалов, первоначальной стоимостью 18 000 руб. На момент инвентаризации остаточная стоимость актива составила 12000 руб.</w:t>
      </w:r>
      <w:r w:rsidRPr="000630EE">
        <w:br/>
      </w:r>
      <w:r w:rsidRPr="000630EE">
        <w:br/>
      </w:r>
    </w:p>
    <w:sectPr w:rsidR="00A467E7" w:rsidRPr="00A467E7" w:rsidSect="00DF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E35"/>
    <w:multiLevelType w:val="multilevel"/>
    <w:tmpl w:val="C5A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429D8"/>
    <w:multiLevelType w:val="multilevel"/>
    <w:tmpl w:val="9A2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6A93"/>
    <w:multiLevelType w:val="hybridMultilevel"/>
    <w:tmpl w:val="DA1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0AD0"/>
    <w:multiLevelType w:val="multilevel"/>
    <w:tmpl w:val="036E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AD0252"/>
    <w:multiLevelType w:val="multilevel"/>
    <w:tmpl w:val="7E4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33DF4"/>
    <w:multiLevelType w:val="multilevel"/>
    <w:tmpl w:val="FE52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51D0E"/>
    <w:multiLevelType w:val="multilevel"/>
    <w:tmpl w:val="9468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16A0E"/>
    <w:multiLevelType w:val="multilevel"/>
    <w:tmpl w:val="D1CE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A1A9F"/>
    <w:multiLevelType w:val="hybridMultilevel"/>
    <w:tmpl w:val="DA1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72848"/>
    <w:multiLevelType w:val="multilevel"/>
    <w:tmpl w:val="FD00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B5CF4"/>
    <w:multiLevelType w:val="multilevel"/>
    <w:tmpl w:val="9EA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E69A5"/>
    <w:multiLevelType w:val="multilevel"/>
    <w:tmpl w:val="6384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8E1DAC"/>
    <w:multiLevelType w:val="multilevel"/>
    <w:tmpl w:val="061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0E"/>
    <w:rsid w:val="0005030E"/>
    <w:rsid w:val="000630EE"/>
    <w:rsid w:val="000D157C"/>
    <w:rsid w:val="001C7E31"/>
    <w:rsid w:val="002142E6"/>
    <w:rsid w:val="002516A2"/>
    <w:rsid w:val="00256B13"/>
    <w:rsid w:val="002D7BA3"/>
    <w:rsid w:val="00313938"/>
    <w:rsid w:val="003B6563"/>
    <w:rsid w:val="00850CA5"/>
    <w:rsid w:val="00A467E7"/>
    <w:rsid w:val="00B35910"/>
    <w:rsid w:val="00C26FBF"/>
    <w:rsid w:val="00CB7673"/>
    <w:rsid w:val="00CF1CFC"/>
    <w:rsid w:val="00CF50D5"/>
    <w:rsid w:val="00D56E0A"/>
    <w:rsid w:val="00DF6405"/>
    <w:rsid w:val="00EA0212"/>
    <w:rsid w:val="00EC4886"/>
    <w:rsid w:val="00F175ED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0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175E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175ED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175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75ED"/>
    <w:rPr>
      <w:b/>
      <w:bCs/>
    </w:rPr>
  </w:style>
  <w:style w:type="character" w:styleId="a8">
    <w:name w:val="Emphasis"/>
    <w:basedOn w:val="a0"/>
    <w:uiPriority w:val="20"/>
    <w:qFormat/>
    <w:rsid w:val="00F175ED"/>
    <w:rPr>
      <w:i/>
      <w:iCs/>
    </w:rPr>
  </w:style>
  <w:style w:type="paragraph" w:styleId="a9">
    <w:name w:val="List Paragraph"/>
    <w:basedOn w:val="a"/>
    <w:uiPriority w:val="34"/>
    <w:qFormat/>
    <w:rsid w:val="00D56E0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F5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sert">
    <w:name w:val="insert"/>
    <w:basedOn w:val="a"/>
    <w:rsid w:val="00CF50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2020-05-30T06:01:00Z</dcterms:created>
  <dcterms:modified xsi:type="dcterms:W3CDTF">2020-05-30T06:01:00Z</dcterms:modified>
</cp:coreProperties>
</file>