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71"/>
        <w:gridCol w:w="1476"/>
        <w:gridCol w:w="3091"/>
        <w:gridCol w:w="1656"/>
        <w:gridCol w:w="2277"/>
      </w:tblGrid>
      <w:tr w:rsidR="00930BAC" w:rsidRPr="00322D78" w:rsidTr="00024414">
        <w:tc>
          <w:tcPr>
            <w:tcW w:w="1071" w:type="dxa"/>
          </w:tcPr>
          <w:p w:rsidR="00930BAC" w:rsidRPr="00322D78" w:rsidRDefault="00930BAC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930BAC" w:rsidRPr="00322D78" w:rsidRDefault="00930BAC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5МЭ70</w:t>
            </w:r>
          </w:p>
        </w:tc>
        <w:tc>
          <w:tcPr>
            <w:tcW w:w="1476" w:type="dxa"/>
          </w:tcPr>
          <w:p w:rsidR="00930BAC" w:rsidRPr="00322D78" w:rsidRDefault="00930BAC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91" w:type="dxa"/>
          </w:tcPr>
          <w:p w:rsidR="00930BAC" w:rsidRPr="00322D78" w:rsidRDefault="00930BAC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1656" w:type="dxa"/>
          </w:tcPr>
          <w:p w:rsidR="00930BAC" w:rsidRPr="00322D78" w:rsidRDefault="00930BAC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2277" w:type="dxa"/>
          </w:tcPr>
          <w:p w:rsidR="00930BAC" w:rsidRPr="00322D78" w:rsidRDefault="00930BAC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930BAC" w:rsidRPr="00322D78" w:rsidTr="00024414">
        <w:tc>
          <w:tcPr>
            <w:tcW w:w="1071" w:type="dxa"/>
          </w:tcPr>
          <w:p w:rsidR="00930BAC" w:rsidRPr="00322D78" w:rsidRDefault="00930BAC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30BAC" w:rsidRPr="00322D78" w:rsidRDefault="00930BAC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3091" w:type="dxa"/>
          </w:tcPr>
          <w:p w:rsidR="00930BAC" w:rsidRDefault="00930BAC" w:rsidP="000244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  <w:r w:rsidRPr="00A7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 для штанговой насосной эксплуатации скважин</w:t>
            </w:r>
          </w:p>
          <w:p w:rsidR="00930BAC" w:rsidRDefault="00930BAC" w:rsidP="00024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2.4.1. Скважинные штанговые насосы</w:t>
            </w:r>
          </w:p>
          <w:p w:rsidR="00930BAC" w:rsidRPr="00756306" w:rsidRDefault="00930BAC" w:rsidP="000244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3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Рассматриваемые темы</w:t>
            </w:r>
          </w:p>
          <w:p w:rsidR="00930BAC" w:rsidRPr="00322D78" w:rsidRDefault="00297881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C3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 для одновременно - раздельной эксплуатации  двух пластов одной скважиной.</w:t>
            </w:r>
          </w:p>
        </w:tc>
        <w:tc>
          <w:tcPr>
            <w:tcW w:w="1656" w:type="dxa"/>
          </w:tcPr>
          <w:p w:rsidR="00930BAC" w:rsidRDefault="00930BAC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930BAC" w:rsidRPr="00322D78" w:rsidRDefault="00930BAC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</w:tc>
        <w:tc>
          <w:tcPr>
            <w:tcW w:w="2277" w:type="dxa"/>
          </w:tcPr>
          <w:p w:rsidR="00297881" w:rsidRDefault="00930BAC" w:rsidP="002978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788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97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{$</w:t>
            </w:r>
            <w:r w:rsidR="0029788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297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</w:p>
          <w:p w:rsidR="00297881" w:rsidRDefault="00297881" w:rsidP="0029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Стр.141</w:t>
            </w:r>
          </w:p>
          <w:p w:rsidR="00297881" w:rsidRDefault="00297881" w:rsidP="002978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{$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</w:p>
          <w:p w:rsidR="00930BAC" w:rsidRPr="00322D78" w:rsidRDefault="00297881" w:rsidP="00297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Стр.142</w:t>
            </w:r>
          </w:p>
        </w:tc>
      </w:tr>
      <w:tr w:rsidR="00930BAC" w:rsidRPr="00322D78" w:rsidTr="00024414">
        <w:tc>
          <w:tcPr>
            <w:tcW w:w="1071" w:type="dxa"/>
          </w:tcPr>
          <w:p w:rsidR="00930BAC" w:rsidRPr="00322D78" w:rsidRDefault="00930BAC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30BAC" w:rsidRDefault="00930BAC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3091" w:type="dxa"/>
          </w:tcPr>
          <w:p w:rsidR="00930BAC" w:rsidRDefault="00930BAC" w:rsidP="00930B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  <w:r w:rsidRPr="00A7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 для штанговой насосной эксплуатации скважин</w:t>
            </w:r>
          </w:p>
          <w:p w:rsidR="00930BAC" w:rsidRDefault="00930BAC" w:rsidP="00930B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2.4.1. Скважинные штанговые насосы</w:t>
            </w:r>
          </w:p>
          <w:p w:rsidR="00930BAC" w:rsidRPr="00756306" w:rsidRDefault="00930BAC" w:rsidP="00930B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3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Рассматриваемые темы</w:t>
            </w:r>
          </w:p>
          <w:p w:rsidR="00297881" w:rsidRDefault="00297881" w:rsidP="002978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3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современных  станков - качалок. Конструкция. Кинематический анализ.</w:t>
            </w:r>
          </w:p>
          <w:p w:rsidR="00930BAC" w:rsidRDefault="00930BAC" w:rsidP="000244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930BAC" w:rsidRDefault="00930BAC" w:rsidP="0093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930BAC" w:rsidRDefault="00930BAC" w:rsidP="00930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</w:tc>
        <w:tc>
          <w:tcPr>
            <w:tcW w:w="2277" w:type="dxa"/>
          </w:tcPr>
          <w:p w:rsidR="00297881" w:rsidRDefault="00297881" w:rsidP="002978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{$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</w:p>
          <w:p w:rsidR="00297881" w:rsidRDefault="00297881" w:rsidP="0029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Стр.150</w:t>
            </w:r>
          </w:p>
          <w:p w:rsidR="00930BAC" w:rsidRDefault="00930BAC" w:rsidP="0093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81" w:rsidRPr="00322D78" w:rsidTr="00024414">
        <w:tc>
          <w:tcPr>
            <w:tcW w:w="1071" w:type="dxa"/>
          </w:tcPr>
          <w:p w:rsidR="00297881" w:rsidRPr="00322D78" w:rsidRDefault="00297881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297881" w:rsidRDefault="00297881" w:rsidP="0002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3091" w:type="dxa"/>
          </w:tcPr>
          <w:p w:rsidR="00297881" w:rsidRPr="00A75C31" w:rsidRDefault="00297881" w:rsidP="00297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2.4.2. Приводы скважинных штанговых насосов.</w:t>
            </w:r>
          </w:p>
          <w:p w:rsidR="00297881" w:rsidRPr="00297881" w:rsidRDefault="00297881" w:rsidP="002978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Усилие в точке подвеса штанг. </w:t>
            </w:r>
          </w:p>
          <w:p w:rsidR="00297881" w:rsidRDefault="00297881" w:rsidP="002978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Уравновешивание станков - качалок расчет уравновешивания.</w:t>
            </w:r>
          </w:p>
        </w:tc>
        <w:tc>
          <w:tcPr>
            <w:tcW w:w="1656" w:type="dxa"/>
          </w:tcPr>
          <w:p w:rsidR="00297881" w:rsidRDefault="00297881" w:rsidP="0093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97881" w:rsidRDefault="00297881" w:rsidP="00297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81" w:rsidRPr="008F29B2" w:rsidRDefault="00297881" w:rsidP="0029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9B2">
              <w:rPr>
                <w:rFonts w:ascii="Times New Roman" w:hAnsi="Times New Roman" w:cs="Times New Roman"/>
                <w:sz w:val="24"/>
                <w:szCs w:val="24"/>
              </w:rPr>
              <w:t xml:space="preserve"> {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  <w:r w:rsidRPr="008F29B2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297881" w:rsidRDefault="00297881" w:rsidP="0029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Стр.180</w:t>
            </w:r>
          </w:p>
          <w:p w:rsidR="00297881" w:rsidRPr="003D0E78" w:rsidRDefault="00297881" w:rsidP="0029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0E78">
              <w:rPr>
                <w:rFonts w:ascii="Times New Roman" w:hAnsi="Times New Roman" w:cs="Times New Roman"/>
                <w:sz w:val="24"/>
                <w:szCs w:val="24"/>
              </w:rPr>
              <w:t xml:space="preserve"> {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  <w:r w:rsidRPr="003D0E78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297881" w:rsidRPr="00297881" w:rsidRDefault="00297881" w:rsidP="0029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Стр.181</w:t>
            </w:r>
          </w:p>
        </w:tc>
      </w:tr>
    </w:tbl>
    <w:p w:rsidR="00930BAC" w:rsidRPr="00756306" w:rsidRDefault="00930BAC" w:rsidP="00930BA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 xml:space="preserve">Электронная почта: </w:t>
      </w:r>
      <w:r w:rsidRPr="0075630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vshalukhin</w:t>
      </w:r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r w:rsidRPr="0075630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yandex</w:t>
      </w:r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Pr="0075630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 xml:space="preserve">  Выполненое домашнее задание отправлять на электронную почту</w:t>
      </w:r>
    </w:p>
    <w:p w:rsidR="00930BAC" w:rsidRPr="00756306" w:rsidRDefault="00930BAC" w:rsidP="00930BA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>Сотовый телефон : 89224207264</w:t>
      </w:r>
    </w:p>
    <w:p w:rsidR="00930BAC" w:rsidRPr="00E52A2C" w:rsidRDefault="00930BAC" w:rsidP="00930B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A2C">
        <w:rPr>
          <w:rFonts w:ascii="Times New Roman" w:hAnsi="Times New Roman" w:cs="Times New Roman"/>
          <w:sz w:val="28"/>
          <w:szCs w:val="28"/>
        </w:rPr>
        <w:t>Литература:</w:t>
      </w:r>
      <w:r w:rsidRPr="00E52A2C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литература:</w:t>
      </w:r>
    </w:p>
    <w:p w:rsidR="00930BAC" w:rsidRPr="00E52A2C" w:rsidRDefault="00930BAC" w:rsidP="00930BAC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>1. В.Ф. Бочарников, Справочник мастера по ремонту нефтегазового технологического оборудования. Том 1.- Москва: Инфра-Инженерия, 2015.</w:t>
      </w:r>
    </w:p>
    <w:p w:rsidR="00930BAC" w:rsidRPr="00901EB8" w:rsidRDefault="00930BAC" w:rsidP="00930BAC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  <w:lang w:val="en-US"/>
        </w:rPr>
        <w:t>http</w:t>
      </w:r>
      <w:r w:rsidRPr="00901EB8">
        <w:rPr>
          <w:rFonts w:ascii="Times New Roman" w:hAnsi="Times New Roman" w:cs="Times New Roman"/>
        </w:rPr>
        <w:t xml:space="preserve"> :// </w:t>
      </w:r>
      <w:r w:rsidRPr="00E52A2C">
        <w:rPr>
          <w:rFonts w:ascii="Times New Roman" w:hAnsi="Times New Roman" w:cs="Times New Roman"/>
          <w:lang w:val="en-US"/>
        </w:rPr>
        <w:t>znanium</w:t>
      </w:r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bookread</w:t>
      </w:r>
      <w:r w:rsidRPr="00901EB8">
        <w:rPr>
          <w:rFonts w:ascii="Times New Roman" w:hAnsi="Times New Roman" w:cs="Times New Roman"/>
        </w:rPr>
        <w:t xml:space="preserve"> 2. </w:t>
      </w:r>
      <w:r w:rsidRPr="00E52A2C">
        <w:rPr>
          <w:rFonts w:ascii="Times New Roman" w:hAnsi="Times New Roman" w:cs="Times New Roman"/>
          <w:lang w:val="en-US"/>
        </w:rPr>
        <w:t>php</w:t>
      </w:r>
      <w:r w:rsidRPr="00901EB8">
        <w:rPr>
          <w:rFonts w:ascii="Times New Roman" w:hAnsi="Times New Roman" w:cs="Times New Roman"/>
        </w:rPr>
        <w:t xml:space="preserve"> ?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=521189</w:t>
      </w:r>
    </w:p>
    <w:p w:rsidR="00930BAC" w:rsidRPr="00E52A2C" w:rsidRDefault="00930BAC" w:rsidP="00930BAC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>2. В.Ф. Бочарников, Справочник мастера по ремонту нефтегазового технологического оборудования: учебно-практическое пособие. Том 2.- Москва: Инфра-Инженерия, 2015.</w:t>
      </w:r>
    </w:p>
    <w:p w:rsidR="00930BAC" w:rsidRPr="00901EB8" w:rsidRDefault="00930BAC" w:rsidP="00930BAC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 </w:t>
      </w:r>
      <w:r w:rsidRPr="00E52A2C">
        <w:rPr>
          <w:rFonts w:ascii="Times New Roman" w:hAnsi="Times New Roman" w:cs="Times New Roman"/>
          <w:lang w:val="en-US"/>
        </w:rPr>
        <w:t>http</w:t>
      </w:r>
      <w:r w:rsidRPr="00901EB8">
        <w:rPr>
          <w:rFonts w:ascii="Times New Roman" w:hAnsi="Times New Roman" w:cs="Times New Roman"/>
        </w:rPr>
        <w:t xml:space="preserve"> :// </w:t>
      </w:r>
      <w:r w:rsidRPr="00E52A2C">
        <w:rPr>
          <w:rFonts w:ascii="Times New Roman" w:hAnsi="Times New Roman" w:cs="Times New Roman"/>
          <w:lang w:val="en-US"/>
        </w:rPr>
        <w:t>znanium</w:t>
      </w:r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bookread</w:t>
      </w:r>
      <w:r w:rsidRPr="00901EB8">
        <w:rPr>
          <w:rFonts w:ascii="Times New Roman" w:hAnsi="Times New Roman" w:cs="Times New Roman"/>
        </w:rPr>
        <w:t xml:space="preserve"> 2. </w:t>
      </w:r>
      <w:r w:rsidRPr="00E52A2C">
        <w:rPr>
          <w:rFonts w:ascii="Times New Roman" w:hAnsi="Times New Roman" w:cs="Times New Roman"/>
          <w:lang w:val="en-US"/>
        </w:rPr>
        <w:t>php</w:t>
      </w:r>
      <w:r w:rsidRPr="00901EB8">
        <w:rPr>
          <w:rFonts w:ascii="Times New Roman" w:hAnsi="Times New Roman" w:cs="Times New Roman"/>
        </w:rPr>
        <w:t xml:space="preserve"> ?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=521260</w:t>
      </w:r>
    </w:p>
    <w:p w:rsidR="00930BAC" w:rsidRPr="00E52A2C" w:rsidRDefault="00930BAC" w:rsidP="00930BAC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3. В.О. Некрасов, Эксплуатация магистральных и технологических нефтегазопроводов. Объекты и режимы работы: учебное пособие.- Тюмень: ТюмГНГУ, 2014. </w:t>
      </w:r>
    </w:p>
    <w:p w:rsidR="00930BAC" w:rsidRPr="00901EB8" w:rsidRDefault="00930BAC" w:rsidP="00930BAC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  <w:lang w:val="en-US"/>
        </w:rPr>
        <w:t>https</w:t>
      </w:r>
      <w:r w:rsidRPr="00901EB8">
        <w:rPr>
          <w:rFonts w:ascii="Times New Roman" w:hAnsi="Times New Roman" w:cs="Times New Roman"/>
        </w:rPr>
        <w:t xml:space="preserve"> :// </w:t>
      </w:r>
      <w:r w:rsidRPr="00E52A2C">
        <w:rPr>
          <w:rFonts w:ascii="Times New Roman" w:hAnsi="Times New Roman" w:cs="Times New Roman"/>
          <w:lang w:val="en-US"/>
        </w:rPr>
        <w:t>e</w:t>
      </w:r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lanbook</w:t>
      </w:r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reader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/64531/#1</w:t>
      </w:r>
    </w:p>
    <w:p w:rsidR="00930BAC" w:rsidRPr="00E52A2C" w:rsidRDefault="00930BAC" w:rsidP="00930BAC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>4.  Резервуары для приёма, хранения и отпуска нефтепродуктов: учебное пособие/ Безбородов Ю.Н., Шрам В.Г., Кравцова Е.Г. и др. - Красноярск: СФУ, 2015.</w:t>
      </w:r>
    </w:p>
    <w:p w:rsidR="00930BAC" w:rsidRPr="00E52A2C" w:rsidRDefault="00930BAC" w:rsidP="00930BA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52A2C">
        <w:rPr>
          <w:rFonts w:ascii="Times New Roman" w:hAnsi="Times New Roman" w:cs="Times New Roman"/>
        </w:rPr>
        <w:lastRenderedPageBreak/>
        <w:t xml:space="preserve"> </w:t>
      </w:r>
      <w:r w:rsidRPr="00E52A2C">
        <w:rPr>
          <w:rFonts w:ascii="Times New Roman" w:hAnsi="Times New Roman" w:cs="Times New Roman"/>
          <w:lang w:val="en-US"/>
        </w:rPr>
        <w:t>http :// znanium. com / bookread 2. php ? book=550617</w:t>
      </w:r>
    </w:p>
    <w:p w:rsidR="00930BAC" w:rsidRPr="00E52A2C" w:rsidRDefault="00930BAC" w:rsidP="00930BAC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>5. Энергомеханическое оборудование перекачивающих станций нефтепродуктопроводов/ Под редакцией Ю.Д. Земенкова.- Тюмень: ТюмГНГУ, 2014.</w:t>
      </w:r>
    </w:p>
    <w:p w:rsidR="00930BAC" w:rsidRPr="00901EB8" w:rsidRDefault="00930BAC" w:rsidP="00930BAC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 </w:t>
      </w:r>
      <w:r w:rsidRPr="00E52A2C">
        <w:rPr>
          <w:rFonts w:ascii="Times New Roman" w:hAnsi="Times New Roman" w:cs="Times New Roman"/>
          <w:lang w:val="en-US"/>
        </w:rPr>
        <w:t>https</w:t>
      </w:r>
      <w:r w:rsidRPr="00901EB8">
        <w:rPr>
          <w:rFonts w:ascii="Times New Roman" w:hAnsi="Times New Roman" w:cs="Times New Roman"/>
        </w:rPr>
        <w:t xml:space="preserve"> :// </w:t>
      </w:r>
      <w:r w:rsidRPr="00E52A2C">
        <w:rPr>
          <w:rFonts w:ascii="Times New Roman" w:hAnsi="Times New Roman" w:cs="Times New Roman"/>
          <w:lang w:val="en-US"/>
        </w:rPr>
        <w:t>e</w:t>
      </w:r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lanbook</w:t>
      </w:r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reader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/55454/#1</w:t>
      </w:r>
    </w:p>
    <w:p w:rsidR="00930BAC" w:rsidRPr="00901EB8" w:rsidRDefault="00930BAC" w:rsidP="00930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0BAC" w:rsidRPr="00E52A2C" w:rsidRDefault="00930BAC" w:rsidP="00930BA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E52A2C">
        <w:rPr>
          <w:rFonts w:ascii="Times New Roman" w:hAnsi="Times New Roman" w:cs="Times New Roman"/>
        </w:rPr>
        <w:t>1. Л.В.Шимшина. Практикум по экологии нефтедобывающего комплекса: учебное пособие. - Томск: Томский политехнический университет, 2015.</w:t>
      </w:r>
      <w:r w:rsidRPr="00E52A2C">
        <w:rPr>
          <w:rFonts w:ascii="Times New Roman" w:hAnsi="Times New Roman" w:cs="Times New Roman"/>
          <w:u w:val="single"/>
          <w:lang w:val="en-US"/>
        </w:rPr>
        <w:t>http</w:t>
      </w:r>
      <w:r w:rsidRPr="00E52A2C">
        <w:rPr>
          <w:rFonts w:ascii="Times New Roman" w:hAnsi="Times New Roman" w:cs="Times New Roman"/>
          <w:u w:val="single"/>
        </w:rPr>
        <w:t>://</w:t>
      </w:r>
      <w:r w:rsidRPr="00E52A2C">
        <w:rPr>
          <w:rFonts w:ascii="Times New Roman" w:hAnsi="Times New Roman" w:cs="Times New Roman"/>
          <w:u w:val="single"/>
          <w:lang w:val="en-US"/>
        </w:rPr>
        <w:t>znanium</w:t>
      </w:r>
      <w:r w:rsidRPr="00E52A2C">
        <w:rPr>
          <w:rFonts w:ascii="Times New Roman" w:hAnsi="Times New Roman" w:cs="Times New Roman"/>
          <w:u w:val="single"/>
        </w:rPr>
        <w:t>.</w:t>
      </w:r>
      <w:r w:rsidRPr="00E52A2C">
        <w:rPr>
          <w:rFonts w:ascii="Times New Roman" w:hAnsi="Times New Roman" w:cs="Times New Roman"/>
          <w:u w:val="single"/>
          <w:lang w:val="en-US"/>
        </w:rPr>
        <w:t>com</w:t>
      </w:r>
      <w:r w:rsidRPr="00E52A2C">
        <w:rPr>
          <w:rFonts w:ascii="Times New Roman" w:hAnsi="Times New Roman" w:cs="Times New Roman"/>
          <w:u w:val="single"/>
        </w:rPr>
        <w:t>/</w:t>
      </w:r>
      <w:r w:rsidRPr="00E52A2C">
        <w:rPr>
          <w:rFonts w:ascii="Times New Roman" w:hAnsi="Times New Roman" w:cs="Times New Roman"/>
          <w:u w:val="single"/>
          <w:lang w:val="en-US"/>
        </w:rPr>
        <w:t>bookread</w:t>
      </w:r>
      <w:r w:rsidRPr="00E52A2C">
        <w:rPr>
          <w:rFonts w:ascii="Times New Roman" w:hAnsi="Times New Roman" w:cs="Times New Roman"/>
          <w:u w:val="single"/>
        </w:rPr>
        <w:t>2.</w:t>
      </w:r>
      <w:r w:rsidRPr="00E52A2C">
        <w:rPr>
          <w:rFonts w:ascii="Times New Roman" w:hAnsi="Times New Roman" w:cs="Times New Roman"/>
          <w:u w:val="single"/>
          <w:lang w:val="en-US"/>
        </w:rPr>
        <w:t>php</w:t>
      </w:r>
      <w:r w:rsidRPr="00E52A2C">
        <w:rPr>
          <w:rFonts w:ascii="Times New Roman" w:hAnsi="Times New Roman" w:cs="Times New Roman"/>
          <w:u w:val="single"/>
        </w:rPr>
        <w:t>?</w:t>
      </w:r>
      <w:r w:rsidRPr="00E52A2C">
        <w:rPr>
          <w:rFonts w:ascii="Times New Roman" w:hAnsi="Times New Roman" w:cs="Times New Roman"/>
          <w:u w:val="single"/>
          <w:lang w:val="en-US"/>
        </w:rPr>
        <w:t>book</w:t>
      </w:r>
      <w:r w:rsidRPr="00E52A2C">
        <w:rPr>
          <w:rFonts w:ascii="Times New Roman" w:hAnsi="Times New Roman" w:cs="Times New Roman"/>
          <w:u w:val="single"/>
        </w:rPr>
        <w:t>701941</w:t>
      </w:r>
    </w:p>
    <w:p w:rsidR="00930BAC" w:rsidRPr="00E52A2C" w:rsidRDefault="00930BAC" w:rsidP="00930BAC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2. В.В. Нескоромных, Бурение скважин: учебное пособие. - Краноярск: СФУ, 2014. </w:t>
      </w:r>
      <w:r w:rsidRPr="00E52A2C">
        <w:rPr>
          <w:rFonts w:ascii="Times New Roman" w:hAnsi="Times New Roman" w:cs="Times New Roman"/>
          <w:lang w:val="en-US"/>
        </w:rPr>
        <w:t>https</w:t>
      </w:r>
      <w:r w:rsidRPr="00E52A2C">
        <w:rPr>
          <w:rFonts w:ascii="Times New Roman" w:hAnsi="Times New Roman" w:cs="Times New Roman"/>
        </w:rPr>
        <w:t xml:space="preserve">://е. </w:t>
      </w:r>
      <w:r w:rsidRPr="00E52A2C">
        <w:rPr>
          <w:rFonts w:ascii="Times New Roman" w:hAnsi="Times New Roman" w:cs="Times New Roman"/>
          <w:lang w:val="en-US"/>
        </w:rPr>
        <w:t>lanbook</w:t>
      </w:r>
      <w:r w:rsidRPr="00E52A2C">
        <w:rPr>
          <w:rFonts w:ascii="Times New Roman" w:hAnsi="Times New Roman" w:cs="Times New Roman"/>
        </w:rPr>
        <w:t>.</w:t>
      </w:r>
      <w:r w:rsidRPr="00E52A2C">
        <w:rPr>
          <w:rFonts w:ascii="Times New Roman" w:hAnsi="Times New Roman" w:cs="Times New Roman"/>
          <w:lang w:val="en-US"/>
        </w:rPr>
        <w:t>com</w:t>
      </w:r>
      <w:r w:rsidRPr="00E52A2C">
        <w:rPr>
          <w:rFonts w:ascii="Times New Roman" w:hAnsi="Times New Roman" w:cs="Times New Roman"/>
        </w:rPr>
        <w:t>/</w:t>
      </w:r>
      <w:r w:rsidRPr="00E52A2C">
        <w:rPr>
          <w:rFonts w:ascii="Times New Roman" w:hAnsi="Times New Roman" w:cs="Times New Roman"/>
          <w:lang w:val="en-US"/>
        </w:rPr>
        <w:t>reader</w:t>
      </w:r>
      <w:r w:rsidRPr="00E52A2C">
        <w:rPr>
          <w:rFonts w:ascii="Times New Roman" w:hAnsi="Times New Roman" w:cs="Times New Roman"/>
        </w:rPr>
        <w:t>/</w:t>
      </w:r>
      <w:r w:rsidRPr="00E52A2C">
        <w:rPr>
          <w:rFonts w:ascii="Times New Roman" w:hAnsi="Times New Roman" w:cs="Times New Roman"/>
          <w:lang w:val="en-US"/>
        </w:rPr>
        <w:t>book</w:t>
      </w:r>
      <w:r w:rsidRPr="00E52A2C">
        <w:rPr>
          <w:rFonts w:ascii="Times New Roman" w:hAnsi="Times New Roman" w:cs="Times New Roman"/>
        </w:rPr>
        <w:t>/64593/1</w:t>
      </w:r>
    </w:p>
    <w:p w:rsidR="00930BAC" w:rsidRPr="00E52A2C" w:rsidRDefault="00930BAC" w:rsidP="00930BAC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3.  Л.В. Таранова, Оборудование подготовкии переработки нефти и газа: учебное пособие. - Тюмень: ТюмГНГУ, 2014, </w:t>
      </w:r>
      <w:r w:rsidRPr="00E52A2C">
        <w:rPr>
          <w:rFonts w:ascii="Times New Roman" w:hAnsi="Times New Roman" w:cs="Times New Roman"/>
          <w:lang w:val="en-US"/>
        </w:rPr>
        <w:t>https</w:t>
      </w:r>
      <w:r w:rsidRPr="00E52A2C">
        <w:rPr>
          <w:rFonts w:ascii="Times New Roman" w:hAnsi="Times New Roman" w:cs="Times New Roman"/>
        </w:rPr>
        <w:t xml:space="preserve">://е. </w:t>
      </w:r>
      <w:r w:rsidRPr="00E52A2C">
        <w:rPr>
          <w:rFonts w:ascii="Times New Roman" w:hAnsi="Times New Roman" w:cs="Times New Roman"/>
          <w:lang w:val="en-US"/>
        </w:rPr>
        <w:t>lanbook</w:t>
      </w:r>
      <w:r w:rsidRPr="00E52A2C">
        <w:rPr>
          <w:rFonts w:ascii="Times New Roman" w:hAnsi="Times New Roman" w:cs="Times New Roman"/>
        </w:rPr>
        <w:t>.</w:t>
      </w:r>
      <w:r w:rsidRPr="00E52A2C">
        <w:rPr>
          <w:rFonts w:ascii="Times New Roman" w:hAnsi="Times New Roman" w:cs="Times New Roman"/>
          <w:lang w:val="en-US"/>
        </w:rPr>
        <w:t>com</w:t>
      </w:r>
      <w:r w:rsidRPr="00E52A2C">
        <w:rPr>
          <w:rFonts w:ascii="Times New Roman" w:hAnsi="Times New Roman" w:cs="Times New Roman"/>
        </w:rPr>
        <w:t>/</w:t>
      </w:r>
      <w:r w:rsidRPr="00E52A2C">
        <w:rPr>
          <w:rFonts w:ascii="Times New Roman" w:hAnsi="Times New Roman" w:cs="Times New Roman"/>
          <w:lang w:val="en-US"/>
        </w:rPr>
        <w:t>reader</w:t>
      </w:r>
      <w:r w:rsidRPr="00E52A2C">
        <w:rPr>
          <w:rFonts w:ascii="Times New Roman" w:hAnsi="Times New Roman" w:cs="Times New Roman"/>
        </w:rPr>
        <w:t>/</w:t>
      </w:r>
      <w:r w:rsidRPr="00E52A2C">
        <w:rPr>
          <w:rFonts w:ascii="Times New Roman" w:hAnsi="Times New Roman" w:cs="Times New Roman"/>
          <w:lang w:val="en-US"/>
        </w:rPr>
        <w:t>book</w:t>
      </w:r>
      <w:r w:rsidRPr="00E52A2C">
        <w:rPr>
          <w:rFonts w:ascii="Times New Roman" w:hAnsi="Times New Roman" w:cs="Times New Roman"/>
        </w:rPr>
        <w:t>/64509/1</w:t>
      </w:r>
    </w:p>
    <w:p w:rsidR="00F10665" w:rsidRDefault="00F10665"/>
    <w:sectPr w:rsidR="00F10665" w:rsidSect="00F1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0BAC"/>
    <w:rsid w:val="0012528B"/>
    <w:rsid w:val="001A015E"/>
    <w:rsid w:val="00297881"/>
    <w:rsid w:val="002F602B"/>
    <w:rsid w:val="003708D2"/>
    <w:rsid w:val="003E5FC6"/>
    <w:rsid w:val="00930BAC"/>
    <w:rsid w:val="00F1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2057</Characters>
  <Application>Microsoft Office Word</Application>
  <DocSecurity>0</DocSecurity>
  <Lines>17</Lines>
  <Paragraphs>4</Paragraphs>
  <ScaleCrop>false</ScaleCrop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9</cp:revision>
  <dcterms:created xsi:type="dcterms:W3CDTF">2020-04-16T10:38:00Z</dcterms:created>
  <dcterms:modified xsi:type="dcterms:W3CDTF">2020-04-18T08:15:00Z</dcterms:modified>
</cp:coreProperties>
</file>