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A1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E7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834D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военной службы</w:t>
      </w:r>
      <w:r w:rsidRPr="00E7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C25AA1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При увольнении с военной службы в запас Вооружённых Сил РФ гражданин обязан прибыть в военный комиссариат со дня исключения из списков части в срок.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 четырёхнедельный срок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 двухнедельный срок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 трёхнедельный срок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Три угрозы национальной безопасности России.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Трансграничные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Внутренние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Социальные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4) Экономические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5) Внешние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Совокупность официальных взглядов (установок), определяющих военно-политические, военно-стратегические и военно-экономические основы обеспечения военной безопасности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РФ.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Военная доктрина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Военная безопасность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Внешняя политика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35348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Установленный законом долг граждан нести службу в рядах Вооружённых Сил и выполнять другие обязанности, связанные с обороной страны.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Воинская повинность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Воинская подготовка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Воинская обязанность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Сухопутные войска РФ входят  дварода войск.  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несколько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Мотострелковые, танковые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Ракетные войска и артиллерия, войска ПВО.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3) Разведывательные, связи, инженерные </w:t>
      </w: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#6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Особо почётный знак, отличающий особенности боевого предназначения, истории и заслуг воинской части.    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Вымпел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Эмблема ВС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Боевое Знамя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Первоначальная постановка на воинский учёт граждан мужского пола осуществляется с 1 января по 31 марта в год достижения ими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возраста.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16 лет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17 лет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18 лет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К двум войскам, не входящим в виды, рода и специальные войска Вооружённых Сил, относятся:  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несколько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Пограничные войска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Инженерно-сапёрные войска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Войска Гражданской обороны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отношений.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Военное время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Военное положение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Мобилизация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Любовь гражданина к своей Родине, народу, его истории, языку и национальной культуре.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Патриотизм.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Ритуал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Долг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#11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Граждане, которые после медицинского освидетельствования подлежат призыву на военную службу относятся к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категории</w:t>
      </w:r>
      <w:proofErr w:type="gram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</w:t>
      </w:r>
      <w:proofErr w:type="gram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 «А», «Б».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«Д».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«В», «Г».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#12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Вид личных человеческих взаимоотношений, которые выражаются в психологическом единстве, духовной совместимости людей, в постоянной потребности общения между собой.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Долг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Дружба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Преданность.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Воздушно-космические силы (ВКС) объединили под одним началом:         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Космические войска (КВ) и Войска противовоздушной обороны (ПВО).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Военно-воздушные силы (ВВС) и Войска воздушно-космической обороны (ВКО).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Воздушно-десантные войска (ВДВ) и Космические войска (КВ).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Главную роль в обеспечении национальной безопасности государства силовыми методами играют: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Правоохранительные органы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Федеральная служба безопасности.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Вооружённые Силы.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Когда в России созданы Воздушно-космические силы (ВКС)?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1 августа 2015 г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1 июля 2015 г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1 сентября 2015 г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Советском Союзе был осуществлён взрыв первого советского атомного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заряда.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</w:t>
      </w:r>
      <w:r w:rsid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 1949 г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 1950 г.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 В 1945 г.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Какие рода Вооружённых сил не входят в состав Военно-Морского Флота?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Подводные силы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Надводные силы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Дальняя авиация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#18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Основной орган оперативного управления ВС РФ.        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Министерство обороны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Верховный Главнокомандующий ВС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Генеральный штаб ВС РФ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Часть Вооружённых сил государства, предназначенная для ведения боевых действий в определённой сфере (на суше, на море, в воздушном и космическом пространстве).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Вид Вооружённых сил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Соединение Вооружённых сил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Объединение Вооружённых сил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 мероприятий по переводу на военное положение Вооружённых Сил, экономики государства и органов государственной власти страны.      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Военное время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Военное положение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Мобилизация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#21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C25AA1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В воинской деятельности условно можно выделить три основных элемента:    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Морально-психологическая подготовка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Служебно-боевая деятельность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Физическая подготовка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4) Учебно-боевая подготовка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5) Реальные боевые действия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#22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Система взглядов на обеспечение безопасности личности, общества и государства от внешних и внутренних угроз во всех сферах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жизнедеятельности.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вариантов ответа:</w:t>
      </w:r>
    </w:p>
    <w:p w:rsid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Оборона государства</w:t>
      </w:r>
    </w:p>
    <w:p w:rsidR="00C25AA1" w:rsidRPr="00E7436F" w:rsidRDefault="00C25AA1" w:rsidP="00E7436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Обеспечение национальных интересов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Концепция национальной безопасности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#23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</w:t>
      </w:r>
      <w:r w:rsidR="00F6158D"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softHyphen/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Особый правовой режим в стране или отдельной её части, устанавливаемый решением высшего органа власти при исключительных обстоятельствах, выражается в расширении полномочий военных властей, возложении на граждан ряда дополнительных обязанностей и определённых </w:t>
      </w:r>
      <w:proofErr w:type="spellStart"/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ограничений.</w:t>
      </w: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</w:t>
      </w:r>
      <w:proofErr w:type="spellEnd"/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Военное время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Мобилизация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Военное положение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#24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Призыву на военную службу подлежат граждане мужского пола в возрасте:      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от 18 до 27 лет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от 17 до 25 лет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От 19 до 30 лет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7436F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#25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Вопрос:</w:t>
      </w:r>
    </w:p>
    <w:p w:rsidR="00C25AA1" w:rsidRPr="00E7436F" w:rsidRDefault="00C25AA1" w:rsidP="00F74C80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Две составные части воинской обязанности граждан.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несколько из 3 вариантов ответа: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1) Воинский учёт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2) Воинская повинность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436F">
        <w:rPr>
          <w:rFonts w:ascii="Times New Roman CYR" w:hAnsi="Times New Roman CYR" w:cs="Times New Roman CYR"/>
          <w:color w:val="000000"/>
          <w:sz w:val="24"/>
          <w:szCs w:val="24"/>
        </w:rPr>
        <w:t>3) Обязательная подготовка к военной службе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0ADB" w:rsidRDefault="00A80ADB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436F" w:rsidRDefault="00E7436F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25AA1" w:rsidRDefault="00C25AA1" w:rsidP="00C2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1) Верные ответы: 2;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 xml:space="preserve">2) Верные ответы: 1; 2; 5;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3)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4)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 xml:space="preserve">5) Верные ответы: 1; 2; </w:t>
      </w:r>
      <w:bookmarkStart w:id="0" w:name="_GoBack"/>
      <w:bookmarkEnd w:id="0"/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6)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7) Верные ответы: 2;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 xml:space="preserve">8) Верные ответы: 1; 3;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9)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10)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11)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12) Верные ответы: 2;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13) Верные ответы: 2;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14)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15)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16)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17)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18)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19)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20)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 xml:space="preserve">21) Верные ответы: 2; 4; 5; 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22)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23) Верные ответы: 3;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>24) Верные ответы: 1;</w:t>
      </w:r>
    </w:p>
    <w:p w:rsidR="00C25AA1" w:rsidRPr="00E7436F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436F">
        <w:rPr>
          <w:rFonts w:ascii="Times New Roman CYR" w:hAnsi="Times New Roman CYR" w:cs="Times New Roman CYR"/>
          <w:color w:val="000000"/>
          <w:sz w:val="28"/>
          <w:szCs w:val="28"/>
        </w:rPr>
        <w:t xml:space="preserve">25) Верные ответы: 1; 3; </w:t>
      </w:r>
    </w:p>
    <w:p w:rsidR="00C25AA1" w:rsidRDefault="00C25AA1" w:rsidP="00C25A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F016D" w:rsidRDefault="00BF016D"/>
    <w:sectPr w:rsidR="00BF016D" w:rsidSect="00021A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5AA1"/>
    <w:rsid w:val="00503B93"/>
    <w:rsid w:val="00520478"/>
    <w:rsid w:val="005F41C7"/>
    <w:rsid w:val="00705039"/>
    <w:rsid w:val="008834D9"/>
    <w:rsid w:val="00987A5C"/>
    <w:rsid w:val="00A80ADB"/>
    <w:rsid w:val="00BF016D"/>
    <w:rsid w:val="00C25AA1"/>
    <w:rsid w:val="00E7436F"/>
    <w:rsid w:val="00F35348"/>
    <w:rsid w:val="00F6158D"/>
    <w:rsid w:val="00F7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Admin</cp:lastModifiedBy>
  <cp:revision>8</cp:revision>
  <cp:lastPrinted>2020-02-25T10:49:00Z</cp:lastPrinted>
  <dcterms:created xsi:type="dcterms:W3CDTF">2018-11-30T06:53:00Z</dcterms:created>
  <dcterms:modified xsi:type="dcterms:W3CDTF">2020-03-18T12:33:00Z</dcterms:modified>
</cp:coreProperties>
</file>